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24.3.2026,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Mladé gymnastky bojovaly o pohár starostky</w:t>
      </w:r>
    </w:p>
    <w:p>
      <w:pPr/>
      <w:r>
        <w:rPr>
          <w:b w:val="1"/>
          <w:bCs w:val="1"/>
        </w:rPr>
        <w:t xml:space="preserve">Škola gymnastických mistrů z Frýdlantu nad Ostravicí pořádala 11. ročník soutěže O pohár starostky. Klání je určeno výhradně dívkám od 5 let, mezi startujícími ale zkušenosti sbíraly i mladší gymnastky.</w:t>
      </w:r>
    </w:p>
    <w:p>
      <w:pPr/>
      <w:r>
        <w:rPr>
          <w:b w:val="1"/>
          <w:bCs w:val="1"/>
        </w:rPr>
        <w:t xml:space="preserve">Otakar Galas, předseda Školy gymnastických mistrů Frýdlant nad Ostravicí:</w:t>
      </w:r>
      <w:r>
        <w:rPr/>
        <w:t xml:space="preserve"> "Letos je první ročník, kdy máme ze zahraniční jen Slovenky. V příštím roce se očekává, že tady budeme mít minimálně tři státy. Závodí se tady jen na třech nářadích, protože normálně jsou čtyři, přeskok, kladina, prostná. Normálně tam jsou ještě bradla o nestejné výši žerdi."</w:t>
      </w:r>
    </w:p>
    <w:p>
      <w:pPr/>
      <w:r>
        <w:rPr>
          <w:b w:val="1"/>
          <w:bCs w:val="1"/>
        </w:rPr>
        <w:t xml:space="preserve">Carmen, gymnastka Š</w:t>
      </w:r>
      <w:r>
        <w:rPr>
          <w:b w:val="1"/>
          <w:bCs w:val="1"/>
        </w:rPr>
        <w:t xml:space="preserve">koly gymnastických mistrů Frýdlant nad Ostravicí</w:t>
      </w:r>
      <w:r>
        <w:rPr>
          <w:b w:val="1"/>
          <w:bCs w:val="1"/>
        </w:rPr>
        <w:t xml:space="preserve">:</w:t>
      </w:r>
      <w:r>
        <w:rPr/>
        <w:t xml:space="preserve"> "Je mi sedm let, dělám gymnastiku dva roky a moc se mi líbí přemety."</w:t>
      </w:r>
    </w:p>
    <w:p>
      <w:pPr/>
      <w:r>
        <w:rPr>
          <w:b w:val="1"/>
          <w:bCs w:val="1"/>
        </w:rPr>
        <w:t xml:space="preserve">Natálie</w:t>
      </w:r>
      <w:r>
        <w:rPr>
          <w:b w:val="1"/>
          <w:bCs w:val="1"/>
        </w:rPr>
        <w:t xml:space="preserve">, gymnastka Š</w:t>
      </w:r>
      <w:r>
        <w:rPr>
          <w:b w:val="1"/>
          <w:bCs w:val="1"/>
        </w:rPr>
        <w:t xml:space="preserve">koly gymnastických mistrů Frýdlant nad Ostravicí</w:t>
      </w:r>
      <w:r>
        <w:rPr>
          <w:b w:val="1"/>
          <w:bCs w:val="1"/>
        </w:rPr>
        <w:t xml:space="preserve">:</w:t>
      </w:r>
      <w:r>
        <w:rPr/>
        <w:t xml:space="preserve"> "Mi je sedm roků, gymnastiku dělám dva roky a moc se mi líbí."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"Město Frýdlant nad Ostravicí podporuje všechny kulturní a sportovní aktivity všech organizací, které se starají o naše děti a nejen o naše děti, ale i o veřejnost. A jedním z nich, které město podporuje, je Škola gymnastických mistrů. Ta vede děti, především děvčata, k tomu, aby se uměly dobře a zdravě pohybovat a měly radost z pohybu. Takže dnes se tady účastníme dalšího setkání, kdy je to soutěž O pohár starostky. Účastní se zde děti nejen z České republiky, ale máme tady hosty i ze Slovenska. No a já věřím, že se i letos bude všem dařit a že budou mít hlavně radost z pohybu."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4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2026-04-01T18:23:13+02:00</dcterms:created>
  <dcterms:modified xsi:type="dcterms:W3CDTF">2026-04-01T18:23:13+02:00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