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Z problémové ubytovny vznikne moderní dům</w:t>
      </w:r>
    </w:p>
    <w:p>
      <w:pPr/>
      <w:r>
        <w:rPr>
          <w:b w:val="1"/>
          <w:bCs w:val="1"/>
        </w:rPr>
        <w:t xml:space="preserve">Radnice Ostravy-Jihu podpořila záměr majitele proměnit problémový hotelový dům Hlubina na klasické bydlení. Ubytovna v Horní ulici skončí a místo ní vznikne moderní dům s byty a parkovištěm.</w:t>
      </w:r>
    </w:p>
    <w:p>
      <w:pPr/>
      <w:r>
        <w:rPr/>
        <w:t xml:space="preserve">Vedení Ostravy-Jihu podporuje záměr proměny hotelového domu  Hlubina, který může znamenat zásadní změnu pro celou lokalitu. Vlastník objektu  deklaroval možnost ukončení provozu stávající ubytovny a kompletní rekonstrukci  budovy na dům s více než 200 byty. Pozemky pro parkování poté byly jedním  z hlavních témat březnového zastupitelstva Ostravy-Jihu.</w:t>
      </w:r>
    </w:p>
    <w:p>
      <w:pPr/>
      <w:r>
        <w:rPr>
          <w:b w:val="1"/>
          <w:bCs w:val="1"/>
        </w:rPr>
        <w:t xml:space="preserve">Martin Bednář (ANO), starosta MOb Ostrava-Jih</w:t>
      </w:r>
      <w:r>
        <w:rPr/>
        <w:t xml:space="preserve">: „Šlo o  zase žádost statutárnímu městu na vyhlášení záměru, a to na prodej ploch kolem  hotelovou domu Hlubina, neboť je tady zájem investora, respektive současného  majitele, přestavět ubytovnu na soukromé bydlení, bytový dům s bytovými  jednotkami, které by mělo rozprodat jednotlivým zájemcům o bydlení v městském  obvodě a k tomu potřebuje mít dostatek parkovacích míst, tak aby prošel  stavebním řízením. Takže ty plochy, které v tuto chvíli jsme nabídli  investorovi, samozřejmě za cenu minimálně v místě a čase obvyklou, tak si budou  možná moci koupit a ten projekt zrealizovat. Teď bude záležet na rozhodnutí  statutárního města Ostravy, respektive jeho zastupitelstva, které by mělo  proběhnout v květnu.“</w:t>
      </w:r>
    </w:p>
    <w:p>
      <w:pPr/>
      <w:r>
        <w:rPr>
          <w:b w:val="1"/>
          <w:bCs w:val="1"/>
        </w:rPr>
        <w:t xml:space="preserve">Radim Ivan (ODS), místostarosta MOb Ostrava-Jih</w:t>
      </w:r>
      <w:r>
        <w:rPr/>
        <w:t xml:space="preserve">: „Hlavně  věříme, že když se tohle povede v takovém míře, jak to má vlastně ta společnost  naplánované, takže se budou inspirovat i ostatní majitele ubytoven a uvidí, že  to vlastně už dneska jde. Například tady naproti jsme na ulice Plzeňské v  Křižovatce, tady je taky taková ubytovna, to samé platí pro DMH a samozřejmě my  doufáme, že se konečně podaří něco i s tou zakletou Soivou.“</w:t>
      </w:r>
    </w:p>
    <w:p>
      <w:pPr/>
      <w:r>
        <w:rPr/>
        <w:t xml:space="preserve">Podle vlastníka má vzniknout standardní dlouhodobé bydlení s  rozloženým vlastnictvím, které by mělo lokalitu stabilizovat.</w:t>
      </w:r>
    </w:p>
    <w:p>
      <w:pPr/>
      <w:r>
        <w:rPr>
          <w:b w:val="1"/>
          <w:bCs w:val="1"/>
        </w:rPr>
        <w:t xml:space="preserve">Martin Sládeček, manažer projektu</w:t>
      </w:r>
      <w:r>
        <w:rPr/>
        <w:t xml:space="preserve">: „K tomu už máme  nějaké první představy a vizualizace. Prakticky ten dům by se měl totálně  proměnit z pohledu vzhledu. Plánujeme kompletní rekonstrukci toho objektu,  včetně přistavení takové ocelové konstrukce, která by měla vytvořit ke každému  bytu prostorné terasy a celkově by to mělo architektonicky ta budova získat  úplně jiný vzhled. Další kroky určitě  jsou, že my potřebujeme získat stavební povolení, abych mohli realizovat tu  stavbu.“</w:t>
      </w:r>
    </w:p>
    <w:p>
      <w:pPr/>
      <w:r>
        <w:rPr/>
        <w:t xml:space="preserve">Podle předloženého harmonogramu se počítá se získáním  stavebního povolení do poloviny roku 2026. Ukončení provozu ubytovny má  následovat nejpozději do tří měsíců od uzavření smluv. Aktuální nájemníci mají ve  většině případů krátkodobé smlouvy.</w:t>
      </w:r>
    </w:p>
    <w:p>
      <w:pPr/>
      <w:r>
        <w:rPr>
          <w:b w:val="1"/>
          <w:bCs w:val="1"/>
        </w:rPr>
        <w:t xml:space="preserve">nájemník domu Hlubina</w:t>
      </w:r>
      <w:r>
        <w:rPr/>
        <w:t xml:space="preserve">: „Já jsem tady krátkou chvíli,  teprve týden. A koluje se tu, že se to bude rušit.“ – „A máte nějaký plán do  budoucna?“ – „Jít odsud pryč.“</w:t>
      </w:r>
    </w:p>
    <w:p>
      <w:pPr/>
      <w:r>
        <w:rPr/>
        <w:t xml:space="preserve">Samotná rekonstrukce hotelového domu by měla být dokončena  do čtyř let od získání stavebního povolení.</w:t>
      </w:r>
    </w:p>
    <w:p>
      <w:pPr/>
      <w:r>
        <w:rPr/>
        <w:t xml:space="preserve">---</w:t>
      </w:r>
    </w:p>
    <w:p>
      <w:pPr>
        <w:pStyle w:val="Heading1"/>
      </w:pPr>
      <w:r>
        <w:rPr>
          <w:sz w:val="36"/>
          <w:szCs w:val="36"/>
        </w:rPr>
        <w:t xml:space="preserve">První letošní jednání zastupitelstva Ostravy-Jihu</w:t>
      </w:r>
    </w:p>
    <w:p>
      <w:pPr/>
      <w:r>
        <w:rPr>
          <w:b w:val="1"/>
          <w:bCs w:val="1"/>
        </w:rPr>
        <w:t xml:space="preserve">Předposlední březnový čtvrtek se konalo první letošní jednání zastupitelstva městského obvodu Ostrava-Jih. Hlavními body programu bylo řešení hotelu Hlubina, aktualizace strategického plánu obvodu, druhá vlna programu Corrency nebo přebytek rozpočtu.</w:t>
      </w:r>
    </w:p>
    <w:p>
      <w:pPr/>
      <w:r>
        <w:rPr/>
        <w:t xml:space="preserve">Zastupitelé městského obvodu Ostrava-Jih se po třech  měsících opět sešli aby řešili nejpalčivější témata obvodu. Na svém březnovém  jednání se zabývali například aktualizací strategického plánu.</w:t>
      </w:r>
    </w:p>
    <w:p>
      <w:pPr/>
      <w:r>
        <w:rPr>
          <w:b w:val="1"/>
          <w:bCs w:val="1"/>
        </w:rPr>
        <w:t xml:space="preserve">Radim Ivan (ODS), místostarosta MOb Ostrava-Jih</w:t>
      </w:r>
      <w:r>
        <w:rPr/>
        <w:t xml:space="preserve">: „Teď  budeme vyhodnocovat, jestli postupujeme dobře v souladu s tím plánem. Když jsme  si to vyhodnocovali, tak vlastně jsme zjistili, že jsme postupovali dobře, ale  měli jsme třeba nějaké mírné rezervy v tom, jak jsme si to znamenali a jak jsme  vlastně obsluhovali, když to tak řeknu, ten strategický plán. Takže touhle  změnou se v tomhle zlepšíme. Nicméně ty indikátory a všechny ty cíle, které  jsme si dali v roce 2021, tak se daří naplňovat lidem se tady podle všech  analýz lépe žije, jsou spokojenější s tím, jak vedeme školy. Víceméně ze vším  jsou čím dál tím více spokojení.“</w:t>
      </w:r>
    </w:p>
    <w:p>
      <w:pPr/>
      <w:r>
        <w:rPr>
          <w:b w:val="1"/>
          <w:bCs w:val="1"/>
        </w:rPr>
        <w:t xml:space="preserve">Martin Bednář (ANO), starosta MOb Ostrava-Jih</w:t>
      </w:r>
      <w:r>
        <w:rPr/>
        <w:t xml:space="preserve">: „Další  důležitý materiál byl opět žádost města o zveřejnění záměru na první pozemku na  J. Heralda, na Dubině, kde společnost Lidl vykoupila dvě třetiny toho pozemku.  Městskému obvodu se v minulosti bohužel nepodařilo ten pozemek zcelit a v tuto  chvíli nám moc možností nezbývá, než se pokusit pro občany nabídnout novou  provozovnu, využít ten pozemek a samozřejmě stále platí ta dohoda už z období  před dvou let, že ve večerních a nočních hodinách budou moci naši občany  využívat dvě patra parkoviště pod tímto obchodním domem na noční parkování  zdarma. </w:t>
      </w:r>
    </w:p>
    <w:p>
      <w:pPr/>
      <w:r>
        <w:rPr/>
        <w:t xml:space="preserve">Zastupitelé schválili také rozpočtová opatření pro tento  rok.</w:t>
      </w:r>
    </w:p>
    <w:p>
      <w:pPr/>
      <w:r>
        <w:rPr>
          <w:b w:val="1"/>
          <w:bCs w:val="1"/>
        </w:rPr>
        <w:t xml:space="preserve">Martina Jarošková (ANO), místostarostka MOb Ostrava-Jih</w:t>
      </w:r>
      <w:r>
        <w:rPr/>
        <w:t xml:space="preserve">: „Důležité  je, že do rozpočtu zapojíme přebytek z loňského hospodaření, a to zhruba 232  milionu korun. Díky tomu můžeme více investovat tam, kde je to potřeba. Zároveň  s tím jsme schválili také aktualizaci rozpočtového výhledu na leta 2027 až  2029.“</w:t>
      </w:r>
    </w:p>
    <w:p>
      <w:pPr/>
      <w:r>
        <w:rPr/>
        <w:t xml:space="preserve">Schválila se také už druhá vlna projektu Corrency  v letošním roce.</w:t>
      </w:r>
    </w:p>
    <w:p>
      <w:pPr/>
      <w:r>
        <w:rPr>
          <w:b w:val="1"/>
          <w:bCs w:val="1"/>
        </w:rPr>
        <w:t xml:space="preserve">Martin Bednář (ANO), starosta MOb Ostrava-Jih</w:t>
      </w:r>
      <w:r>
        <w:rPr/>
        <w:t xml:space="preserve">: „Velmi  významným, a já za to děkuji všem zastupitelům, bodem bylo také rozšíření Corrency,  respektive druhá etapa pro děti do 16 let, které budou moci využít 1500 korun  na kroužky, sportování, členské příspěvky, například letní tábory a podobně,  protože první etapa se nám vyčerpala během 24 hodin a uspokojili jsme přes 3000  dětí. A teď jsme požádali zastupitelstvo o navýšení té částky původních 5  milionů o další 2,5 milionů korun. A dalších 1667 dětí tedy budeme moci využít  právě ten příspěvek 1 500 korun na ty aktivity. Chceme, aby se děti rozvíjeli,  aby se hýbali, aby využili volnočasové aktivity nejen v našem městském obvodě.“</w:t>
      </w:r>
    </w:p>
    <w:p>
      <w:pPr/>
      <w:r>
        <w:rPr/>
        <w:t xml:space="preserve">Lidé, kteří budou mít o příspěvek zájem, si o něj mohou  zažádat od 4. května.</w:t>
      </w:r>
    </w:p>
    <w:p>
      <w:pPr/>
      <w:r>
        <w:rPr/>
        <w:t xml:space="preserve">---</w:t>
      </w:r>
    </w:p>
    <w:p>
      <w:pPr>
        <w:pStyle w:val="Heading1"/>
      </w:pPr>
      <w:r>
        <w:rPr>
          <w:sz w:val="36"/>
          <w:szCs w:val="36"/>
        </w:rPr>
        <w:t xml:space="preserve">180 dětí ze školek Ostravy-Jihu si zasportovalo v hale</w:t>
      </w:r>
    </w:p>
    <w:p>
      <w:pPr/>
      <w:r>
        <w:rPr>
          <w:b w:val="1"/>
          <w:bCs w:val="1"/>
        </w:rPr>
        <w:t xml:space="preserve">Štafetový běh, sprint, hod medicinbalem nebo do dálky. Ve čtyřech sportovních disciplínách se v ostravské atletické hale utkalo 180 předškoláků z mateřských škol z obvodu Ostrava-Jih. Konal se zde totiž již 6. ročník Pohybového festivalu mateřských škol.</w:t>
      </w:r>
    </w:p>
    <w:p>
      <w:pPr/>
      <w:r>
        <w:rPr/>
        <w:t xml:space="preserve">Jedinečný projekt, který už v mateřinkách rozvíjí u  dětí vášeň pro sport a aktivitu. To je pohybový festival Mateřských škol, který  již pošesté zaplnil atletickou halu v Ostravě. Letos se ho zúčastnilo 27  mateřských škol z Ostravy-Jihu.</w:t>
      </w:r>
    </w:p>
    <w:p>
      <w:pPr/>
      <w:r>
        <w:rPr>
          <w:b w:val="1"/>
          <w:bCs w:val="1"/>
        </w:rPr>
        <w:t xml:space="preserve">Martina Jarošková (ANO), místostarostka MOb Ostrava-Jih</w:t>
      </w:r>
      <w:r>
        <w:rPr/>
        <w:t xml:space="preserve">: „Každým  rokem se snažíme, aby ta atmosféra byla lepší, takže letos vychytávkou je  profesionální moderátor, který s dětmi interaktivně celou dobu pracuje. Měli  jako novinku rozcvičku, tak aby děti při těch aktivitách nevychladly a neustále  jsme je udržovali v pohybu. A já myslím, že ta atmosféra tady mluví za vše.</w:t>
      </w:r>
    </w:p>
    <w:p>
      <w:pPr/>
      <w:r>
        <w:rPr/>
        <w:t xml:space="preserve">Ve Vítkovické atletické hale si během festivalu zasportuje  až 180 dětí z mateřských škol.</w:t>
      </w:r>
    </w:p>
    <w:p>
      <w:pPr/>
      <w:r>
        <w:rPr>
          <w:b w:val="1"/>
          <w:bCs w:val="1"/>
        </w:rPr>
        <w:t xml:space="preserve">anketa, soutěžící</w:t>
      </w:r>
      <w:r>
        <w:rPr/>
        <w:t xml:space="preserve">: „Mně se nejvíce líbilo, jak jsme  dělali tu rozcvičku.“</w:t>
      </w:r>
    </w:p>
    <w:p>
      <w:pPr/>
      <w:r>
        <w:rPr>
          <w:b w:val="1"/>
          <w:bCs w:val="1"/>
        </w:rPr>
        <w:t xml:space="preserve">anketa, soutěžící</w:t>
      </w:r>
      <w:r>
        <w:rPr/>
        <w:t xml:space="preserve">: „Mně se nejvíc líbilo to házení do  dálky.“</w:t>
      </w:r>
    </w:p>
    <w:p>
      <w:pPr/>
      <w:r>
        <w:rPr>
          <w:b w:val="1"/>
          <w:bCs w:val="1"/>
        </w:rPr>
        <w:t xml:space="preserve">anketa, soutěžící</w:t>
      </w:r>
      <w:r>
        <w:rPr/>
        <w:t xml:space="preserve">: „Mně se nejvíce dneska líbilo, jak  Tomášek byl jednou druhý a ještě se mi nejvíce líbilo, jak Max je první. Mně se  nejvíc líbil skok do dálky.“</w:t>
      </w:r>
    </w:p>
    <w:p>
      <w:pPr/>
      <w:r>
        <w:rPr/>
        <w:t xml:space="preserve">Každou školku reprezen­tovalo jedno družstvo složené ze tří  chlapců a třech dívek.</w:t>
      </w:r>
    </w:p>
    <w:p>
      <w:pPr/>
      <w:r>
        <w:rPr>
          <w:b w:val="1"/>
          <w:bCs w:val="1"/>
        </w:rPr>
        <w:t xml:space="preserve">Jana Siejová, MŠ Patrice Lumumby</w:t>
      </w:r>
      <w:r>
        <w:rPr/>
        <w:t xml:space="preserve">: „Tak děti ten sport  hodně baví, protože z počátku to počasí ještě nám nepřálo, protože venku byla  zima, takže jsme v tělocvičně trénovali jak běh po jednotlivcích, tak i ten  štafetový běh, aby ty děti uměly správně si předávat ten kolík, a samozřejmě i  skok do dálky z místa a i hod medicinbalem. Tak děti to baví hodně, jak jsem  říkala, že mají rádi ty sportovní aktivity, dokonce i děvčata. A strašně moc se  chtěli toho zúčastnit nejlepší všichni, ale museli jsme vybrat tři děvčata a  tři chlapce nejlepší.</w:t>
      </w:r>
    </w:p>
    <w:p>
      <w:pPr/>
      <w:r>
        <w:rPr>
          <w:b w:val="1"/>
          <w:bCs w:val="1"/>
        </w:rPr>
        <w:t xml:space="preserve">Lucie Hotárková, MŠ Předškolní</w:t>
      </w:r>
      <w:r>
        <w:rPr/>
        <w:t xml:space="preserve">: „Spadáme pod základní  školou Šeříkova, která nám teda poskytla prostory k tomu se řádně připravit,  protože máme vlastně na školním hřišti ve škole ovál běžecký, takže tam jsme  trénovali, prostě jsme využívali prostory tělocvičny základní školy. Zatím jsme  tak nějak průměrně, takže neděláme z toho žádnou vědu, prostě je to zábava,  děti z toho mají radost, takže spíš to bereme takhle sportovně.“</w:t>
      </w:r>
    </w:p>
    <w:p>
      <w:pPr/>
      <w:r>
        <w:rPr/>
        <w:t xml:space="preserve">Zkorigovat děti už tradičně pomáhaly i seniorky z Jihu.  </w:t>
      </w:r>
    </w:p>
    <w:p>
      <w:pPr/>
      <w:r>
        <w:rPr>
          <w:b w:val="1"/>
          <w:bCs w:val="1"/>
        </w:rPr>
        <w:t xml:space="preserve">Šárka Zubková, pomocnice, Senior klub Ostrava-Jih</w:t>
      </w:r>
      <w:r>
        <w:rPr/>
        <w:t xml:space="preserve">: „Na  dnešní dne jsme se těšili na Pohybový festival dětí, protože už několik let  tady chodíme pomáhat 6 seniorek, kdy pomáháme paní učitelkám je vodit na  disciplíny, samozřejmě na toalety, zavazovat tkaničky, co je třeba, jsme při  ruce.“</w:t>
      </w:r>
    </w:p>
    <w:p>
      <w:pPr/>
      <w:r>
        <w:rPr/>
        <w:t xml:space="preserve">Nejlépe si vedlo družstvo z MŠ Františka Formana, které  s velkým náskokem dosáhlo na zlatou pozici. Na druhém místě skončilo  družstvo z MŠ Jana Maluchy a bronzovou obsadila MŠ Patrice Lumumby.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3-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2026-08-21T09:04:27+02:00</dcterms:created>
  <dcterms:modified xsi:type="dcterms:W3CDTF">2026-08-21T09:04:27+02:00</dcterms:modified>
</cp:coreProperties>
</file>

<file path=docProps/custom.xml><?xml version="1.0" encoding="utf-8"?>
<Properties xmlns="http://schemas.openxmlformats.org/officeDocument/2006/custom-properties" xmlns:vt="http://schemas.openxmlformats.org/officeDocument/2006/docPropsVTypes"/>
</file>