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>
        <w:pStyle w:val="Heading1"/>
      </w:pPr>
      <w:r>
        <w:rPr>
          <w:sz w:val="36"/>
          <w:szCs w:val="36"/>
        </w:rPr>
        <w:t xml:space="preserve">Městečko bezpečí už roste, hotovo by mělo být v příštím roce</w:t>
      </w:r>
    </w:p>
    <w:p>
      <w:pPr/>
      <w:r>
        <w:rPr>
          <w:b w:val="1"/>
          <w:bCs w:val="1"/>
        </w:rPr>
        <w:t xml:space="preserve">Moravskoslezský kraj připravuje unikátní projekt, který má učit děti i dospělé zvládat krizové situace v běžném životě.  Městečko bezpečí vzniká v Ostravě jako samostatný výukový areál a nabídne realistický výcvik ve spolupráci se složkami integrovaného záchranného systému. Cílem je jediné – naučit lidi správně reagovat a v ideálním případě i zachraňovat lidské životy.</w:t>
      </w:r>
    </w:p>
    <w:p>
      <w:pPr/>
      <w:r>
        <w:rPr/>
        <w:t xml:space="preserve">Městečko bezpečí nebude klasickým výukovým centrem. Půjde o rozsáhlý venkovní areál, který co nejvěrněji simuluje reálné situace od požárů přes dopravní nehody až po mimořádné události v domácnosti. Největší důraz bude kladen na děti ze základních škol, které si tady projdou programy přizpůsobené jejich věku. Právě zážitková forma výuky má být podle odborníků nejefektivnější.</w:t>
      </w:r>
    </w:p>
    <w:p>
      <w:pPr/>
      <w:r>
        <w:rPr>
          <w:b w:val="1"/>
          <w:bCs w:val="1"/>
        </w:rPr>
        <w:t xml:space="preserve">Petr Šnejdar, výkonný ředitel, Trojhalí Karolina</w:t>
      </w:r>
      <w:r>
        <w:rPr>
          <w:b w:val="1"/>
          <w:bCs w:val="1"/>
        </w:rPr>
        <w:t xml:space="preserve">:</w:t>
      </w:r>
      <w:r>
        <w:rPr/>
        <w:t xml:space="preserve"> "Je to projekt, který zachraňuje budoucí životy.  Tady se opravdu děti dostanou do situace, která bude co nejvíce připomínat realitu, a tím se budou moci zažít něco, s čím se můžou setkat právě v budoucím životě, a třeba už budou vědět, jakým způsobem jednat."</w:t>
      </w:r>
    </w:p>
    <w:p>
      <w:pPr/>
      <w:r>
        <w:rPr/>
        <w:t xml:space="preserve">Návštěvníci si vyzkouší, jak se zachovat při požáru, jak přivolat pomoc nebo jak správně reagovat v krizových situacích. Součástí výcviku budou skutečné techniky, simulace i moderní technologie včetně virtuální reality.</w:t>
      </w:r>
    </w:p>
    <w:p>
      <w:pPr/>
      <w:r>
        <w:rPr>
          <w:b w:val="1"/>
          <w:bCs w:val="1"/>
        </w:rPr>
        <w:t xml:space="preserve">Petr Šnejdar, výkonný ředitel, Trojhalí Karolina</w:t>
      </w:r>
      <w:r>
        <w:rPr>
          <w:b w:val="1"/>
          <w:bCs w:val="1"/>
        </w:rPr>
        <w:t xml:space="preserve">:</w:t>
      </w:r>
      <w:r>
        <w:rPr/>
        <w:t xml:space="preserve"> "Vstupní budova je největší, tady se vlastně třída bude rozdělovat do menších skupinek, které pak budou rotovat po těch ostatních objektech, které v tom areálu jsou. A vlastně každý z těch dalších domečků už má svůj vlastní význam, svoji vlastní funkci. Takže v jednom domečku jsou záchranáři, ve druhém domečku jsou hasiči, ve třetím domečku je Policie České republiky."</w:t>
      </w:r>
    </w:p>
    <w:p>
      <w:pPr/>
      <w:r>
        <w:rPr/>
        <w:t xml:space="preserve">Chybět nebude ani dopravní hřiště, simulace volání na tísňovou linku nebo prostředí krizového štábu a také model běžné domácnosti.</w:t>
      </w:r>
    </w:p>
    <w:p>
      <w:pPr/>
      <w:r>
        <w:rPr>
          <w:b w:val="1"/>
          <w:bCs w:val="1"/>
        </w:rPr>
        <w:t xml:space="preserve">Petr Šnejdar, výkonný ředitel, Trojhalí Karolina</w:t>
      </w:r>
      <w:r>
        <w:rPr>
          <w:b w:val="1"/>
          <w:bCs w:val="1"/>
        </w:rPr>
        <w:t xml:space="preserve">: </w:t>
      </w:r>
      <w:r>
        <w:rPr/>
        <w:t xml:space="preserve">"Je tam i objekt životního prostředí a vjemů, kde si děti zase budou moci na vlastní kůži zažít sílu větru, sílu deště, zemětřesení . A dále tady budou i venkovní expozice skála, lanovka. Řešíme jezírko pro ukázku záchrany z vodní hladiny. Bude toho hodně."</w:t>
      </w:r>
    </w:p>
    <w:p>
      <w:pPr/>
      <w:r>
        <w:rPr/>
        <w:t xml:space="preserve">Projekt myslí i na seniory a širokou veřejnost. Pro ně budou připraveny speciální tematické dny nebo preventivní akce. Projekt je financován především z evropských fondů, které pokryjí většinu nákladů. Celkové výdaje přesáhnou 230 milionů korun. Samotná stavba je výjimečná a bohužel s sebou nese nemalé problémy.</w:t>
      </w:r>
    </w:p>
    <w:p>
      <w:pPr/>
      <w:r>
        <w:rPr>
          <w:b w:val="1"/>
          <w:bCs w:val="1"/>
        </w:rPr>
        <w:t xml:space="preserve">Petr Krejsa, stavbyvedoucí, Geosan Group a. s.:</w:t>
      </w:r>
      <w:r>
        <w:rPr/>
        <w:t xml:space="preserve"> "Ten projekt je staršího data, to znamená, že má v sobě plno věcí, které se už dneska třeba nevyrábí, takže máme problém shánět jiné materiály, ze kterých se to dá postavit. A z toho také vyplynuly různé požadavky uživatele, to znamená, ten původní projekt s některými věcmi nepočítal. Ta doba si přinesla prostě věci, které tam musí být zapracované. Čili je tam množství změn oproti harmonogramu jsme ve zpoždění."</w:t>
      </w:r>
    </w:p>
    <w:p>
      <w:pPr/>
      <w:r>
        <w:rPr>
          <w:b w:val="1"/>
          <w:bCs w:val="1"/>
        </w:rPr>
        <w:t xml:space="preserve">Michal Kokošek (ANO), náměstek hejtmana MSK:</w:t>
      </w:r>
      <w:r>
        <w:rPr/>
        <w:t xml:space="preserve"> "Ten projekt byl zahájen už v roce 2018 nějakou myšlenkou. Od té doby se věci změnily jak ve stavebnictví, tak v podstatě i v tom, co záchranné složky a ty mimořádné situace vyvolávají. Takže i kvůli tomu se mění trošičku, řekněme, ten projekt po projektové stránce. A tím pádem nám narůstá realizační čas."</w:t>
      </w:r>
    </w:p>
    <w:p>
      <w:pPr/>
      <w:r>
        <w:rPr/>
        <w:t xml:space="preserve">Městečko bezpečí má ambici stát se jedním z nejmodernějších vzdělávacích areálů svého druhu v Česku. Smyslem je, aby lidé dokázali v krizových situacích zachovat klid a věděli, jak správně jednat. Stavba by měla být dokončena na konci roku 2026. Následně bude areál vybaven a otevřen veřejnosti by měl být v průběhu roku 2027.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Likvidace dolu ČSM pokračuje další fází</w:t>
      </w:r>
    </w:p>
    <w:p>
      <w:pPr/>
      <w:r>
        <w:rPr>
          <w:b w:val="1"/>
          <w:bCs w:val="1"/>
        </w:rPr>
        <w:t xml:space="preserve">Likvidace Dolu ČSM ve Stonavě už pokročila do další fáze. Z podzemí šachty, nad kterou se tyčí vysoká betonová věž, jsou postupně vytahovány obří nádoby. těmi se z dolu vyváželo vytěžené uhlí.</w:t>
      </w:r>
    </w:p>
    <w:p>
      <w:pPr/>
      <w:r>
        <w:rPr/>
        <w:t xml:space="preserve">Čtyři skipové nádoby, které vynesly na povrch miliony tun černého uhlí, čekají na rozřezání a odvoz do šrotu. Plně naložený skip dokázal díky těžebním strojům vyjet z hloubky přes jeden kilometr za pouhé dvě minuty.</w:t>
      </w:r>
    </w:p>
    <w:p>
      <w:pPr/>
      <w:r>
        <w:rPr>
          <w:b w:val="1"/>
          <w:bCs w:val="1"/>
        </w:rPr>
        <w:t xml:space="preserve">Marek Chodura, bezpečnostní technik Dolu ČSM:</w:t>
      </w:r>
      <w:r>
        <w:rPr/>
        <w:t xml:space="preserve"> "Vytáhli jsme skipovou dopravní nádobu, která váží nějakých 25 tun. Vlezlo se do ní 21 tun těživa. Celá ta skipová nádoba se potom bude postupně rozpalovat a odvážet do šrotu."</w:t>
      </w:r>
    </w:p>
    <w:p>
      <w:pPr/>
      <w:r>
        <w:rPr/>
        <w:t xml:space="preserve">Skipové nádoby bylo nejprve nutné odpojit od těžních lan a ve skipové věži položit na bok. Teprve poté mohly být vyvezeny ven.</w:t>
      </w:r>
    </w:p>
    <w:p>
      <w:pPr/>
      <w:r>
        <w:rPr>
          <w:b w:val="1"/>
          <w:bCs w:val="1"/>
        </w:rPr>
        <w:t xml:space="preserve">Martin Kisza, OKD, mechanik svislé dopravy Dolu ČSM:</w:t>
      </w:r>
      <w:r>
        <w:rPr/>
        <w:t xml:space="preserve"> "Toho místa tam moc není a ta nádoba, jak je vysoká 17 metrů, ohlubeň je dlouhá 18 metrů, takže toho místa tam je opravdu málo."</w:t>
      </w:r>
    </w:p>
    <w:p>
      <w:pPr/>
      <w:r>
        <w:rPr/>
        <w:t xml:space="preserve">Po likvidaci skipových nádob dojde na odstranění dalších částí šachty včetně těžebních strojů.</w:t>
      </w:r>
    </w:p>
    <w:p>
      <w:pPr/>
      <w:r>
        <w:rPr>
          <w:b w:val="1"/>
          <w:bCs w:val="1"/>
        </w:rPr>
        <w:t xml:space="preserve">Marek Chodura, bezpečnostní technik Dolu ČSM:</w:t>
      </w:r>
      <w:r>
        <w:rPr/>
        <w:t xml:space="preserve"> "Co se týká této budovy, tak skipová těžní věž má na výšku 69,7 metrů a váží 22 600 tun. Zde je vlastně desáté patro - strojovna."</w:t>
      </w:r>
    </w:p>
    <w:p>
      <w:pPr/>
      <w:r>
        <w:rPr/>
        <w:t xml:space="preserve">Strojovna jáma pod věží bude nakonec zasypána a železobetonovou skipovou věž pravděpodobně čeká odstřel a následná demolice.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Konference Defence Tech Innovation 2026</w:t>
      </w:r>
    </w:p>
    <w:p>
      <w:pPr/>
      <w:r>
        <w:rPr>
          <w:b w:val="1"/>
          <w:bCs w:val="1"/>
        </w:rPr>
        <w:t xml:space="preserve">Vysoká škola báňská – Technická univerzita Ostrava hostila konferenci Defence Tech Innovation 2026, která otevřela téma moderních obranných technologií a bezpečnosti v širších souvislostech. Setkali se tam zástupci univerzit, výzkumných institucí, průmyslu i státní správy. Právě propojení těchto oblastí je dnes klíčové pro vznik nových technologií a jejich rychlé využití v praxi.</w:t>
      </w:r>
    </w:p>
    <w:p>
      <w:pPr/>
      <w:r>
        <w:rPr/>
        <w:t xml:space="preserve">Debata se neomezila jen na armádní prostředí. Odborníci upozorňovali, že bezpečnost se dnes dotýká i energetiky, dodavatelských řetězců nebo kyberprostoru. Moderní konflikty totiž probíhají nejen na bojišti, ale i v digitálním a ekonomickém prostředí.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"Kraj je bezpečný, ale to neznamená, že se v tomto směru nemáme rozvíjet a nemáme ty technologie posouvat dopředu."</w:t>
      </w:r>
    </w:p>
    <w:p>
      <w:pPr/>
      <w:r>
        <w:rPr>
          <w:b w:val="1"/>
          <w:bCs w:val="1"/>
        </w:rPr>
        <w:t xml:space="preserve">Ivan Igor, rektor VŠB-TUO: </w:t>
      </w:r>
      <w:r>
        <w:rPr/>
        <w:t xml:space="preserve">"Já si myslím, že to je nezbytné. Pozvali jsme i studenty, aby se tady mohli přijít podívat, být součástí těch diskusí. Jsou tady stánky firem, které se zde prezentují, a jedním z cílů této prezentace je také zaujmout naše studenty k tomu, aby zde mohli třeba realizovat stáže nebo začít pracovat."</w:t>
      </w:r>
    </w:p>
    <w:p>
      <w:pPr/>
      <w:r>
        <w:rPr/>
        <w:t xml:space="preserve">Velkým tématem byly také příležitosti pro české firmy. Ty podle odborníků dokážou nabídnout technologická řešení i schopnost rychle reagovat na aktuální výzvy. Rostoucí investice do obrany v Evropě tak pro ně představují významný prostor pro další rozvoj.</w:t>
      </w:r>
    </w:p>
    <w:p>
      <w:pPr/>
      <w:r>
        <w:rPr>
          <w:b w:val="1"/>
          <w:bCs w:val="1"/>
        </w:rPr>
        <w:t xml:space="preserve">Jan Rafaj, prezident Svazu průmyslu a dopravy ČR</w:t>
      </w:r>
      <w:r>
        <w:rPr>
          <w:b w:val="1"/>
          <w:bCs w:val="1"/>
        </w:rPr>
        <w:t xml:space="preserve">:</w:t>
      </w:r>
      <w:r>
        <w:rPr/>
        <w:t xml:space="preserve"> "Potřebujeme, aby armáda v České republice lépe definovala své potřeby a dávala je k dispozici českým firmám, které mohou přinášet inovace. Potřebujeme se dobře zorientovat v evropských projektech, do kterých se mohou české firmy zapojovat. A potřebujeme také pochopit, v čem všem tyto příležitosti spočívají, protože české firmy na to mají."</w:t>
      </w:r>
    </w:p>
    <w:p>
      <w:pPr/>
      <w:r>
        <w:rPr>
          <w:b w:val="1"/>
          <w:bCs w:val="1"/>
        </w:rPr>
        <w:t xml:space="preserve">Petr Milčický, ředitel sekce rozvoje sil, Ministerstva obrany ČR</w:t>
      </w:r>
      <w:r>
        <w:rPr>
          <w:b w:val="1"/>
          <w:bCs w:val="1"/>
        </w:rPr>
        <w:t xml:space="preserve">:</w:t>
      </w:r>
      <w:r>
        <w:rPr/>
        <w:t xml:space="preserve"> "Armádě chybí spousta věcí. Pokud bych šel do oblasti techniky, zbraňových systémů a technologií, tak pořád ještě je Armáda České republiky vyzbrojena systémy, které jsou v podstatě už za zenitem, a my potřebujeme modernizovat."</w:t>
      </w:r>
    </w:p>
    <w:p>
      <w:pPr/>
      <w:r>
        <w:rPr/>
        <w:t xml:space="preserve">Konference se věnovala také inovacím, které nacházejí uplatnění nejen v obraně, ale i v civilním sektoru. Výsledky výzkumu se tak promítají například do energetiky, digitalizace nebo dopravy.</w:t>
      </w:r>
    </w:p>
    <w:p>
      <w:pPr/>
      <w:r>
        <w:rPr>
          <w:b w:val="1"/>
          <w:bCs w:val="1"/>
        </w:rPr>
        <w:t xml:space="preserve">KRAJ HLEDÁ VÝJIMEČNÉ PĚSTOUNY</w:t>
      </w:r>
    </w:p>
    <w:p>
      <w:pPr/>
      <w:r>
        <w:rPr/>
        <w:t xml:space="preserve">Moravskoslezský kraj hledá výjimečné pěstouny, které letos ocení za jejich péči a nasazení, veřejnost je může nominovat do 30. dubna. Ocenění získají tři pěstounské rodiny, které dávají dětem bezpečné a láskyplné zázemí. Slavnostní předání proběhne 26. září na akci Den rodin v ostravském Trojhalí Karolina.</w:t>
      </w:r>
    </w:p>
    <w:p>
      <w:pPr/>
      <w:r>
        <w:rPr>
          <w:b w:val="1"/>
          <w:bCs w:val="1"/>
        </w:rPr>
        <w:t xml:space="preserve">KRAJ PODPOŘÍ OBNOVU PAMÁTEK 12 MILIONY KORUN</w:t>
      </w:r>
    </w:p>
    <w:p>
      <w:pPr/>
      <w:r>
        <w:rPr/>
        <w:t xml:space="preserve">Moravskoslezský kraj rozdělí letos 12 milionů korun na obnovu 30 památek, o dotace přitom žádalo 64 projektů. Podpora míří na rekonstrukce, údržbu i restaurování objektů, které tvoří historický ráz regionu.</w:t>
      </w:r>
    </w:p>
    <w:p>
      <w:pPr/>
      <w:r>
        <w:rPr>
          <w:b w:val="1"/>
          <w:bCs w:val="1"/>
        </w:rPr>
        <w:t xml:space="preserve">Peter Harvánek (SPD), radní MS kraj</w:t>
      </w:r>
      <w:r>
        <w:rPr/>
        <w:t xml:space="preserve">e: „Naše památky jsou jedinečným svědectvím historie a zároveň důležitou součástí identity regionu. Každá jejich obnova pomáhá udržet charakter míst, která tvoří atmosféru Moravskoslezského kraje. Jsem rád, že i letos můžeme přispět k záchraně a obnově</w:t>
      </w:r>
    </w:p>
    <w:p>
      <w:pPr/>
      <w:r>
        <w:rPr/>
        <w:t xml:space="preserve">objektů, které mají pro náš kraj i jeho obyvatele velký význam. Mezi nejvýznamnější projekty letošního roku patří pokračující obnova Jurkovičovy sušárny pod Horečkami, kde se bude pracovat na opravě zděných podezdívek, kamenné dlažby a dřevěných prvků pavlače včetně jejich původní barevnosti. Ve Štramberku se uskuteční obnova nátěru šindelové střechy a dřevěných částí věže Trúba a také repasování vstupních dveří Jaroňkovy útulny.”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oravskoslezsky-expres/moravskoslezsky-expres-26-03-2026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2026-04-04T02:57:48+02:00</dcterms:created>
  <dcterms:modified xsi:type="dcterms:W3CDTF">2026-04-04T02:57:48+02:00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