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1.4.2026,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V areálu domova Luna začíná výstavba za stovky milionů</w:t>
      </w:r>
    </w:p>
    <w:p>
      <w:pPr/>
      <w:r>
        <w:rPr>
          <w:b w:val="1"/>
          <w:bCs w:val="1"/>
        </w:rPr>
        <w:t xml:space="preserve">Havířov reaguje na nedostatek míst pro seniory i zastaralé zázemí domova Luna. V areálu zařízení začala výstavba nového moderního pavilonu.</w:t>
      </w:r>
    </w:p>
    <w:p>
      <w:pPr/>
      <w:r>
        <w:rPr/>
        <w:t xml:space="preserve">Nedostatek volných míst v domově seniorů a zároveň nevyhovující stav současné budovy. To jsou dva důvody, proč se Havířov pouští do velkého projektu za několik stovek milionů korun. V areálu domova Luna nyní začíná výstavba nového pavilonu.</w:t>
      </w:r>
    </w:p>
    <w:p>
      <w:pPr/>
      <w:r>
        <w:rPr>
          <w:b w:val="1"/>
          <w:bCs w:val="1"/>
        </w:rPr>
        <w:t xml:space="preserve">Milan Dlábek, ředitel Domova seniorů Havířov:</w:t>
      </w:r>
      <w:r>
        <w:rPr/>
        <w:t xml:space="preserve"> „Těšíme se na to, že bude rozšířena kapacita a že nový blok bude zcela moderní, postavený podle posledních standardů. Samozřejmě ale dojde k výraznému omezení – zvýší se hlučnost a prašnost, najíždět sem budou těžká auta a mohou se objevit i otřesy.“</w:t>
      </w:r>
    </w:p>
    <w:p>
      <w:pPr/>
      <w:r>
        <w:rPr/>
        <w:t xml:space="preserve">Zvládnete to, bude to možná trošičku náročné?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„Musíme, bohužel musíme. Už se nám vykácela zahrada a dnešním dnem se poklepaly základní kameny a začne výstavba.“</w:t>
      </w:r>
    </w:p>
    <w:p>
      <w:pPr/>
      <w:r>
        <w:rPr/>
        <w:t xml:space="preserve">Jakmile se přistaví další pavilon, bude zahájena rekonstrukce stávajícího objektu, který nevyhovuje z pohledu požární bezpečnosti. Ani navýšení kapacit o 70 míst ale nevyřeší problém s poptávkou pro umístění seniorů do domovů.</w:t>
      </w:r>
    </w:p>
    <w:p>
      <w:pPr/>
      <w:r>
        <w:rPr>
          <w:b w:val="1"/>
          <w:bCs w:val="1"/>
        </w:rPr>
        <w:t xml:space="preserve">Iveta Kočí Palkovská (ANO), primátorka Havířova:</w:t>
      </w:r>
      <w:r>
        <w:rPr/>
        <w:t xml:space="preserve"> „Populace opravdu nezadržitelně stárne a senioři budou potřebovat čím dál více péče a pomoci.“</w:t>
      </w:r>
    </w:p>
    <w:p>
      <w:pPr/>
      <w:r>
        <w:rPr/>
        <w:t xml:space="preserve">Celá investice výstavby pavilonu a následné modernizace stávající budovy vyjde na 830 milionů korun, přičemž část financí poskytl městu kraj ze svého rozpočtu.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MS nemocnice Karviná-Ráj má moderní oční centrum</w:t>
      </w:r>
    </w:p>
    <w:p>
      <w:pPr/>
      <w:r>
        <w:rPr>
          <w:b w:val="1"/>
          <w:bCs w:val="1"/>
        </w:rPr>
        <w:t xml:space="preserve">Moravskoslezský kraj investoval přes 129 milionů korun do nového očního centra v Karviné-Ráji. Tamní oddělení díky tomu prošlo celkovou modernizací a přestěhovalo se do špičkově vybaveného pavilonu. Pacienti i zdravotníci teď mají vše pod jednou střechou.</w:t>
      </w:r>
    </w:p>
    <w:p>
      <w:pPr/>
      <w:r>
        <w:rPr/>
        <w:t xml:space="preserve">Karvinské oční oddělení má konečně své pevné a moderní sídlo. Součástí bylo i vybudování nové stanice léčebny dlouhodobě nemocných.</w:t>
      </w:r>
    </w:p>
    <w:p>
      <w:pPr/>
      <w:r>
        <w:rPr>
          <w:b w:val="1"/>
          <w:bCs w:val="1"/>
        </w:rPr>
        <w:t xml:space="preserve">Ivo Žolnerčík, ředitel Nemocnice Karviná-Ráj</w:t>
      </w:r>
      <w:r>
        <w:rPr>
          <w:b w:val="1"/>
          <w:bCs w:val="1"/>
        </w:rPr>
        <w:t xml:space="preserve">:</w:t>
      </w:r>
      <w:r>
        <w:rPr/>
        <w:t xml:space="preserve"> "Takže tady máme oční centrum včetně ordinací a operačního sálu, zákrokového sálu. A v horním patře máme léčebnu dlouhodobě nemocných se zvýšeným hygienickým režimem. Takže jsme celkem spokojeni, protože poptávka po těch lůžkách LDN je celkem velká."</w:t>
      </w:r>
    </w:p>
    <w:p>
      <w:pPr/>
      <w:r>
        <w:rPr/>
        <w:t xml:space="preserve">Nové prostory jsou bezbariérové, klimatizované a vybavené vyvolávacím systémem. Sama vrchní sestra přirovnává technologické vybavení nových sálů k pomyslnému Ferrari ve svém oboru. </w:t>
      </w:r>
    </w:p>
    <w:p>
      <w:pPr/>
      <w:r>
        <w:rPr>
          <w:b w:val="1"/>
          <w:bCs w:val="1"/>
        </w:rPr>
        <w:t xml:space="preserve">Dagmar Řandová, vrchní sestra očního oddělení MS nemocnice Karviná</w:t>
      </w:r>
      <w:r>
        <w:rPr>
          <w:i w:val="1"/>
          <w:iCs w:val="1"/>
        </w:rPr>
        <w:t xml:space="preserve">: </w:t>
      </w:r>
      <w:r>
        <w:rPr/>
        <w:t xml:space="preserve">"To jsem myslela o operačním sále. Protože to má nejmodernější vybavení. Ta vestavba je krásná, má světla, která se naklání tak, jak operatér operuje, takže mu nesvítí a nedělají mu stín." </w:t>
      </w:r>
    </w:p>
    <w:p>
      <w:pPr/>
      <w:r>
        <w:rPr/>
        <w:t xml:space="preserve">Hlavním cílem modernizace bylo propojit všechny služby tak, aby na sebe plynule navazovaly.</w:t>
      </w:r>
    </w:p>
    <w:p>
      <w:pPr/>
      <w:r>
        <w:rPr>
          <w:b w:val="1"/>
          <w:bCs w:val="1"/>
        </w:rPr>
        <w:t xml:space="preserve">Martin Bura, primář očního oddělení MS nemocnice Karviná</w:t>
      </w:r>
      <w:r>
        <w:rPr>
          <w:i w:val="1"/>
          <w:iCs w:val="1"/>
        </w:rPr>
        <w:t xml:space="preserve">: </w:t>
      </w:r>
      <w:r>
        <w:rPr/>
        <w:t xml:space="preserve">"Ambulantní část je dole v přízemí. A tady na to navazuje lůžková část v prvním patře se sálem. Tak se zkrátí přesuny mezi odděleními a vyšetřovnami, ambulantním traktem, takže se to zkrátí, a tím se zkrátí i intervaly mezi operacemi."</w:t>
      </w:r>
    </w:p>
    <w:p>
      <w:pPr/>
      <w:r>
        <w:rPr/>
        <w:t xml:space="preserve">První pacienti začnou nové prostory očního centra naplno využívat na začátku příštího roku. </w:t>
      </w:r>
    </w:p>
    <w:p>
      <w:pPr/>
      <w:r>
        <w:rPr/>
        <w:t xml:space="preserve">--- MS KRAJI LONI UBYLO 6 233 OBYVATEL</w:t>
      </w:r>
    </w:p>
    <w:p>
      <w:pPr/>
      <w:r>
        <w:rPr/>
        <w:t xml:space="preserve">Moravskoslezskému kraji loni ubylo 6 233 obyvatel, nejvíce ze všech regionů v Česku. Hlavní příčinou byl přirozený úbytek, kdy zemřelo o více než 5 400 lidí více, než se narodilo. Pokles zaznamenaly všechny okresy, nejvýrazněji Ostravsko a Karvinsko.</w:t>
      </w:r>
    </w:p>
    <w:p>
      <w:pPr/>
      <w:r>
        <w:rPr/>
        <w:t xml:space="preserve">ŘIDIČKA JELA MĚSTEM RYCHLOSTÍ 122 KM/H</w:t>
      </w:r>
    </w:p>
    <w:p>
      <w:pPr/>
      <w:r>
        <w:rPr/>
        <w:t xml:space="preserve">Policisté mají za sebou další kontrolní akci. V Suchdolu nad Odrou změřili řidičku, která jela městem rychlostí 122 km/h. Na místě jí zabavili řidičský průkaz. Minulý týden se zaměřili speciálně také na kontroly u železničních přejezdů. U Dětřichova na Bruntálsku přes něj jel 40letý řidič téměř stovkou. Celkově rychlost překročilo 26 řidičů a 9 jich nezastavilo na stopce u přejezdů.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Snížené ceny přiměly české řidiče jezdit tankovat do Polska</w:t>
      </w:r>
    </w:p>
    <w:p>
      <w:pPr/>
      <w:r>
        <w:rPr>
          <w:b w:val="1"/>
          <w:bCs w:val="1"/>
        </w:rPr>
        <w:t xml:space="preserve">Poměrně citelný cenový rozdíl vede české řidiče jezdit tankovat k čerpacím stanicím v Polsku. Na plné nádrži ušetří až stovky korun.</w:t>
      </w:r>
    </w:p>
    <w:p>
      <w:pPr/>
      <w:r>
        <w:rPr/>
        <w:t xml:space="preserve">Přestože se ceny pohonných hmot ve středu alespoň mírně začaly snižovat, stále jsou vyšší než v sousedním Polsku. Zatímco u nás se litr nafty prodává v přepočtu za zhruba 48 korun, v Polsku je cena nižší o 3 až 5 korun. Podobný je rozdíl i u benzinu, který se v Polsku prodává za přibližně 37 korun.</w:t>
      </w:r>
    </w:p>
    <w:p>
      <w:pPr/>
      <w:r>
        <w:rPr/>
        <w:t xml:space="preserve">Výhodnější ceny využívají motoristé, kteří to mají za hranici jen několik kilometrů, nebo tankování spojí s nákupem v místních obchodech.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“Jsme z Karviné a byli jsme si tady nakoupit v Biedronce a cestou okolo jsme si všimli, že ten benzín je o dost levnější než u nás.”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“No tak je tu levněji a já beru tu Vervu a ta je u nás ještě hodně dražší než tady.”</w:t>
      </w:r>
    </w:p>
    <w:p>
      <w:pPr/>
      <w:r>
        <w:rPr/>
        <w:t xml:space="preserve">Zastropované ceny u polských čerpacích stanic by měly vydržet ještě minimálně do konce měsíce.</w:t>
      </w:r>
    </w:p>
    <w:p>
      <w:pPr/>
      <w:r>
        <w:rPr/>
        <w:t xml:space="preserve">Přes zájem českých řidičů o levnější palivo se u polských čerpacích stanic nevytvářejí příliš dlouhé fronty. Buď nejsou vůbec žádné, nebo je tvoří jen několik málo automobilů. </w:t>
      </w:r>
    </w:p>
    <w:p>
      <w:pPr/>
      <w:r>
        <w:rPr/>
        <w:t xml:space="preserve">Jak dlouho se bude českým motoristům vyplácet jezdit pro pohonné hmoty do Polska, to bude záležet na tom, zda nějaká ochranná opatření přijme česká vláda.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Rekonstrukce Domova korýtko vyšla na půl miliardy</w:t>
      </w:r>
    </w:p>
    <w:p>
      <w:pPr/>
      <w:r>
        <w:rPr>
          <w:b w:val="1"/>
          <w:bCs w:val="1"/>
        </w:rPr>
        <w:t xml:space="preserve">Ostrava se může pochlubit jedním z nejmodernějších domovů pro seniory v naší zemi. Byla totiž dokončena rozsáhlá rekonstrukce Domova Korýtko v Zábřehu, která posunula 50 let starou budovu mezi špičková pobytová zařízení určena i pro klienty, kteří vyžadují zvláštní péči.</w:t>
      </w:r>
    </w:p>
    <w:p>
      <w:pPr/>
      <w:r>
        <w:rPr/>
        <w:t xml:space="preserve">Rekonstrukce Domova Korýtko je hotova a opravdu se i přes spoustu problémů a zdržení velmi povedla. Na klienty tak čeká 250 míst v moderních jednolůžkových a dvoulůžkových pokojích.</w:t>
      </w:r>
    </w:p>
    <w:p>
      <w:pPr/>
      <w:r>
        <w:rPr>
          <w:b w:val="1"/>
          <w:bCs w:val="1"/>
        </w:rPr>
        <w:t xml:space="preserve">Jan Sedler, ředitel Domova Korýtko::</w:t>
      </w:r>
      <w:r>
        <w:rPr/>
        <w:t xml:space="preserve"> "Naše organizace poskytuje dvě sociální služby. Je to služba domov pro seniory a druhou službou, kterou poskytujeme, je služba domov se zvláštním režimem."</w:t>
      </w:r>
    </w:p>
    <w:p>
      <w:pPr/>
      <w:r>
        <w:rPr/>
        <w:t xml:space="preserve">Stavba začala v roce 2022 a hotovo mělo být do dvou let. Nástrahy staré budovy donutily stavebníky k mnoha nepředvídaným úpravám projektu. Výsledná cena je tak půl miliardy korun a Ostrava získává důležitou kapacitu pro seniory.</w:t>
      </w:r>
    </w:p>
    <w:p>
      <w:pPr/>
      <w:r>
        <w:rPr>
          <w:b w:val="1"/>
          <w:bCs w:val="1"/>
        </w:rPr>
        <w:t xml:space="preserve">Martin Bednář (ANO), starosta MOb Ostrava-Jih:</w:t>
      </w:r>
      <w:r>
        <w:rPr/>
        <w:t xml:space="preserve"> "Já budu rád, když tady budou i občané jihu a budou blízko, pořád ještě v našem městském obvodě. Ale hlavně je to tady nový trend, je to tady velmi krásné a myslím si, že i pohodlné pro ty klienty."</w:t>
      </w:r>
    </w:p>
    <w:p>
      <w:pPr/>
      <w:r>
        <w:rPr>
          <w:b w:val="1"/>
          <w:bCs w:val="1"/>
        </w:rPr>
        <w:t xml:space="preserve">Jan Dohnal (ODS/SPOLU), primátor Ostravy:</w:t>
      </w:r>
      <w:r>
        <w:rPr/>
        <w:t xml:space="preserve"> "Všechno vlastně vevnitř je dneska nové, takže si troufnu říct, že i když je to rekonstrukce, tak se pohybujeme po novostavbě."</w:t>
      </w:r>
    </w:p>
    <w:p>
      <w:pPr/>
      <w:r>
        <w:rPr/>
        <w:t xml:space="preserve">Klienti, kteří žili po dobu rekonstrukce ve Čtyřlístku ve Slezské Ostravě, se v průběhu května začnou vracet. Ostravské městské lesy ještě budou pracovat na úpravách okolí Korýtka.</w:t>
      </w:r>
    </w:p>
    <w:p>
      <w:pPr/>
      <w:r>
        <w:rPr>
          <w:b w:val="1"/>
          <w:bCs w:val="1"/>
        </w:rPr>
        <w:t xml:space="preserve">Břetislav Riger (Ostravak), náměstek primátora Ostravy:</w:t>
      </w:r>
      <w:r>
        <w:rPr/>
        <w:t xml:space="preserve"> "Zhruba se jedná o objem nějakých 20 milionů korun, které nám dodělají Městské lesy a Ostravské komunikace."</w:t>
      </w:r>
    </w:p>
    <w:p>
      <w:pPr/>
      <w:r>
        <w:rPr/>
        <w:t xml:space="preserve">Po návratu seniorů z azylu ve Čtyřlístku začne také přijímání nových klientů, kteří doplní celkovou kapacitu. Ještě předtím ale musí Korýtko rozšířit tým pečovatelů o asi 70 pracovníků.</w:t>
      </w:r>
    </w:p>
    <w:p>
      <w:pPr/>
      <w:r>
        <w:rPr/>
        <w:t xml:space="preserve">--- KARVINÁ LÁKÁ NA CESTU VODY</w:t>
      </w:r>
    </w:p>
    <w:p>
      <w:pPr/>
      <w:r>
        <w:rPr/>
        <w:t xml:space="preserve">Karviná spustila rozsáhlý environmentálně-vzdělávací program Cesta vody, který propojí přírodu, pohyb, vzdělávání i zábavu. První dubnové akce přiblíží význam vody při adaptaci na změnu klimatu, ochranu přírody a proměny krajiny po hornické činnosti.</w:t>
      </w:r>
    </w:p>
    <w:p>
      <w:pPr/>
      <w:r>
        <w:rPr>
          <w:b w:val="1"/>
          <w:bCs w:val="1"/>
          <w:i w:val="1"/>
          <w:iCs w:val="1"/>
        </w:rPr>
        <w:t xml:space="preserve">Monika Danková, mluvčí Karviné:</w:t>
      </w:r>
      <w:r>
        <w:rPr>
          <w:i w:val="1"/>
          <w:iCs w:val="1"/>
        </w:rPr>
        <w:t xml:space="preserve"> „Program zahrnuje například odborné besedy, populárně naučné filmové projekce i soutěže pro školy. Připravujeme pro rodiny s dětmi i celodenní akci na Karvinském moři. A chystáme také novou geolokační hru.“</w:t>
      </w:r>
    </w:p>
    <w:p>
      <w:pPr>
        <w:pStyle w:val="Heading1"/>
      </w:pPr>
      <w:r>
        <w:rPr>
          <w:sz w:val="36"/>
          <w:szCs w:val="36"/>
        </w:rPr>
        <w:t xml:space="preserve">Žáci speciálních škol Novojičínska přivítali jaro</w:t>
      </w:r>
    </w:p>
    <w:p>
      <w:pPr/>
      <w:r>
        <w:rPr>
          <w:b w:val="1"/>
          <w:bCs w:val="1"/>
        </w:rPr>
        <w:t xml:space="preserve">Ve Středisku volného času Fokus se konala přehlídka tance a zpěvu Vítání jara. Jejími hlavními aktéry byly děti  s mentálním a tělesným postižením ze speciálních škol Novojičínska.</w:t>
      </w:r>
    </w:p>
    <w:p>
      <w:pPr/>
      <w:r>
        <w:rPr/>
        <w:t xml:space="preserve">Přehlídku tance a zpěvu žáků speciálních škol pořádá pod názvem Vítání jara novojičínská základní a mateřská škola speciální. Jejím partnerem je Střediska volného času Fokus, kde se také akce koná. </w:t>
      </w:r>
    </w:p>
    <w:p>
      <w:pPr/>
      <w:r>
        <w:rPr>
          <w:b w:val="1"/>
          <w:bCs w:val="1"/>
        </w:rPr>
        <w:t xml:space="preserve">Tereza Adamcová, ZŠ a MŠ speciální Nový Jičín:</w:t>
      </w:r>
      <w:r>
        <w:rPr/>
        <w:t xml:space="preserve"> “Je to úplně všehochuť, děti se předvedou, jak ve zpěvu, tak v tanci, v nějakém dramatickém vyjádření a můžou přijít úplně s čímkoliv a vlastně může přijít jakékoliv dítě s jakýmkoliv handicapem a předvést opravdu vše, co umí. Je to už vlastně několikátý ročník, nebála bych se říct, že už se blížíme k třicítce.” </w:t>
      </w:r>
    </w:p>
    <w:p>
      <w:pPr/>
      <w:r>
        <w:rPr>
          <w:b w:val="1"/>
          <w:bCs w:val="1"/>
        </w:rPr>
        <w:t xml:space="preserve">Dana Dokládalová, SVČ Fokus Nový Jičín: </w:t>
      </w:r>
      <w:r>
        <w:rPr/>
        <w:t xml:space="preserve">“Fokus je rád, že může spolupracovat se speciální školou v Novém Jičíně. Je to vždycky velmi dojemné, hezké, nápadité, prostě super.”</w:t>
      </w:r>
    </w:p>
    <w:p>
      <w:pPr/>
      <w:r>
        <w:rPr/>
        <w:t xml:space="preserve">Na pódiu se předvedly děti z pořádající školy a také z dalších speciálních škol z Nového Jičína, tedy z Dlouhé a odborného učiliště a praktické školy, a dále z Kopřivnice, Frenštátu pod Radhoštěm a Fulneku.  </w:t>
      </w:r>
    </w:p>
    <w:p>
      <w:pPr/>
      <w:r>
        <w:rPr>
          <w:b w:val="1"/>
          <w:bCs w:val="1"/>
        </w:rPr>
        <w:t xml:space="preserve">Petra Bergerová, ZŠ JAK Fulnek: </w:t>
      </w:r>
      <w:r>
        <w:rPr/>
        <w:t xml:space="preserve">“Děti jsou nervózní, včera jsme měli generálku před jinými třídami z naší školy, ale myslím, že se tady vždycky hodně těší, protože nás čeká potom diskotéka, nějaká odměna a vždycky si to hezky užijeme společně.”</w:t>
      </w:r>
    </w:p>
    <w:p>
      <w:pPr/>
      <w:r>
        <w:rPr/>
        <w:t xml:space="preserve">Fokusáci do programu přispěli vystoupením svých tanečních kroužků a kytarami.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1-04-2026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2026-10-13T06:10:58+02:00</dcterms:created>
  <dcterms:modified xsi:type="dcterms:W3CDTF">2026-10-13T06:10:58+02:00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