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Hasičům patří poděkování za uhašení lesního požáru</w:t>
      </w:r>
    </w:p>
    <w:p>
      <w:pPr/>
      <w:r>
        <w:rPr>
          <w:b w:val="1"/>
          <w:bCs w:val="1"/>
        </w:rPr>
        <w:t xml:space="preserve">Ohořelé kmeny stromů, poškozené kořeny a spálená veškerá přízemní vegetace. K tomu navíc škody na všem živém, co nestihlo před plameny utéct. To jsou následky požáru, který v březnu v Návsí zachvátil část lesa.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08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2026-05-02T04:01:18+02:00</dcterms:created>
  <dcterms:modified xsi:type="dcterms:W3CDTF">2026-05-02T04:01:18+02:00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