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V MSK BYLO VYBRÁNO 57 MÍST K MĚŘENÍ RYCHLOSTI</w:t>
      </w:r>
    </w:p>
    <w:p>
      <w:pPr/>
      <w:r>
        <w:rPr/>
        <w:t xml:space="preserve">Lidé v Moravskoslezském kraji poslali policistům přes 200 návrhů, kde měřit rychlost. A našli se i vtipálci.</w:t>
      </w:r>
    </w:p>
    <w:p>
      <w:pPr/>
      <w:r>
        <w:rPr>
          <w:b w:val="1"/>
          <w:bCs w:val="1"/>
          <w:i w:val="1"/>
          <w:iCs w:val="1"/>
        </w:rPr>
        <w:t xml:space="preserve">Petr Štencel, vedoucí Odboru služby dopravní policie MSK:</w:t>
      </w:r>
      <w:r>
        <w:rPr>
          <w:i w:val="1"/>
          <w:iCs w:val="1"/>
        </w:rPr>
        <w:t xml:space="preserve"> „Samozřejmě tipovali třeba Lysou horu, Radegast a tak dále. Letos nebyly žádné vodní plochy, takže za to divákům děkujeme, ale byl tam třema okruh, který byl v našem největším opravárenském závodu v Kopřivnici."</w:t>
      </w:r>
    </w:p>
    <w:p>
      <w:pPr/>
      <w:r>
        <w:rPr/>
        <w:t xml:space="preserve">Další policisty v terénu se na vybraných místech snažili najít i naši redaktoři v terénu.</w:t>
      </w:r>
    </w:p>
    <w:p>
      <w:pPr/>
      <w:r>
        <w:rPr>
          <w:b w:val="1"/>
          <w:bCs w:val="1"/>
          <w:i w:val="1"/>
          <w:iCs w:val="1"/>
        </w:rPr>
        <w:t xml:space="preserve">Tomáš Tikal, Frýdecko-Místecko:</w:t>
      </w:r>
      <w:r>
        <w:rPr>
          <w:i w:val="1"/>
          <w:iCs w:val="1"/>
        </w:rPr>
        <w:t xml:space="preserve"> „Na Frýdecko-Místecku se pohybují dvě policejní hlídky, které měřily v Rychalticích, v Zelinkovicích anebo třeba tady v Paskově. Dobrou zprávou je, že tady zatím žádný řidič pokutu nedostal a rychlost nepřekročil.“</w:t>
      </w:r>
    </w:p>
    <w:p>
      <w:pPr/>
      <w:r>
        <w:rPr>
          <w:b w:val="1"/>
          <w:bCs w:val="1"/>
          <w:i w:val="1"/>
          <w:iCs w:val="1"/>
        </w:rPr>
        <w:t xml:space="preserve">Petra Dorazilová, Nový Jičín:</w:t>
      </w:r>
      <w:r>
        <w:rPr>
          <w:i w:val="1"/>
          <w:iCs w:val="1"/>
        </w:rPr>
        <w:t xml:space="preserve"> „Policisté měřili rychlost i v Novém Jičíně. A to na dvou místech. Nejprve po poledni na ulici Císařské a později na ulice Bohuslava Martinů, kde řidiči rychlost často překračují. A radnice tam plánuje umístit stacionární radar.“</w:t>
      </w:r>
    </w:p>
    <w:p>
      <w:pPr/>
      <w:r>
        <w:rPr>
          <w:b w:val="1"/>
          <w:bCs w:val="1"/>
          <w:i w:val="1"/>
          <w:iCs w:val="1"/>
        </w:rPr>
        <w:t xml:space="preserve">Yvona Fajtová, Opavsko:</w:t>
      </w:r>
      <w:r>
        <w:rPr>
          <w:i w:val="1"/>
          <w:iCs w:val="1"/>
        </w:rPr>
        <w:t xml:space="preserve"> „Na Opavsku policisté měřili rychlost hned na sedmi vytipovaných místech. A tady Kobeřicemi se dokonce jeden z řidičů prohnal rychlostí 90 km/h. Stálo ho to 2 500,- korun.“</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Park Boženy Němcové zaplnili běžci</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5-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2026-04-19T12:13:21+02:00</dcterms:created>
  <dcterms:modified xsi:type="dcterms:W3CDTF">2026-04-19T12:13:21+02:00</dcterms:modified>
</cp:coreProperties>
</file>

<file path=docProps/custom.xml><?xml version="1.0" encoding="utf-8"?>
<Properties xmlns="http://schemas.openxmlformats.org/officeDocument/2006/custom-properties" xmlns:vt="http://schemas.openxmlformats.org/officeDocument/2006/docPropsVTypes"/>
</file>