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nepotřebné nemovitosti</w:t>
      </w:r>
    </w:p>
    <w:p>
      <w:pPr/>
      <w:r>
        <w:rPr>
          <w:b w:val="1"/>
          <w:bCs w:val="1"/>
        </w:rPr>
        <w:t xml:space="preserve">Radnice prodala nebo nabízí k prodeji několik svých nemovitostí. Řídí se auditem využitelnosti majetku, který nechala zpracovat před sedmi lety. Nového majitele tak má například rodinný dům na ulici Hluboká.</w:t>
      </w:r>
    </w:p>
    <w:p>
      <w:pPr/>
      <w:r>
        <w:rPr/>
        <w:t xml:space="preserve">Audit ekonomické využitelnosti nemovitého majetku zadala radnice zpracovat v roce 2019.  Prověřil technický stav vybraných bytových i nebytových objektů a městu doporučil, které budovy si má ponechat a kterých se má naopak zbavit.  </w:t>
      </w:r>
    </w:p>
    <w:p>
      <w:pPr/>
      <w:r>
        <w:rPr>
          <w:b w:val="1"/>
          <w:bCs w:val="1"/>
        </w:rPr>
        <w:t xml:space="preserve">Václav Dobrozemský (ODS), 2. místostarosta Nového Jičína: </w:t>
      </w:r>
      <w:r>
        <w:rPr/>
        <w:t xml:space="preserve">“Je to taková opora pro rozhodování orgánů města při nakládání s městským majetkem. Tam v tom auditu bylo identifikováno mnoho nemovitostí ve vlastnictví města a byly zařazeny do různých kategorií, ať už demolice, prodej, záchovná údržba nebo rekonstrukce.”</w:t>
      </w:r>
    </w:p>
    <w:p>
      <w:pPr/>
      <w:r>
        <w:rPr/>
        <w:t xml:space="preserve">Jako zbytný byl identifikován třeba i skladový objekt na ulici Štefánikova, který teď město prodalo. </w:t>
      </w:r>
    </w:p>
    <w:p>
      <w:pPr/>
      <w:r>
        <w:rPr>
          <w:b w:val="1"/>
          <w:bCs w:val="1"/>
        </w:rPr>
        <w:t xml:space="preserve">Václav Dobrozemský (ODS), 2. místostarosta Nového Jičína: </w:t>
      </w:r>
      <w:r>
        <w:rPr/>
        <w:t xml:space="preserve">“Který v minulosti využívali vlastníci bytových jednotek domů na ulici Štefánikova, ovšem bez právního důvodu. Město mělo snahu se s nimi domluvit, ať už na prodeji, případně na pronájmu, nicméně na podmínky, které by byly v souladu s účelným a hospodárným nakládáním s majetkem, nepřistoupili. Proto jsme jednak tedy podali žaloby na vyklizení tohoto objektu těmito uživateli, a jednak jsme vyhlásili nabídkové řízení. V druhém nabídkové řízení se přihlásili dva zájemci, kteří splnili podmínky a zastupitelstvo města na svém zasedání v prosinci schválilo prodej vítěznému uchazeči.”</w:t>
      </w:r>
    </w:p>
    <w:p>
      <w:pPr/>
      <w:r>
        <w:rPr/>
        <w:t xml:space="preserve">Nový vlastník za nabytý majetek zaplatil 1 milion 100 tisíc korun. </w:t>
      </w:r>
    </w:p>
    <w:p>
      <w:pPr/>
      <w:r>
        <w:rPr>
          <w:b w:val="1"/>
          <w:bCs w:val="1"/>
        </w:rPr>
        <w:t xml:space="preserve">Marie Machková, tisková mluvčí města Nový Jičín: </w:t>
      </w:r>
      <w:r>
        <w:rPr/>
        <w:t xml:space="preserve">“Další objekt, který byl dlouhodobě určený k prodeji, je rodinný dům na ulici Hluboká 188. Před zhruba čtyřmi lety jej chtěl koupit spolek Andělé Stromu Života, nicméně nedosáhl na státní dotace na jeho výkup a rekonstrukci.”  </w:t>
      </w:r>
    </w:p>
    <w:p>
      <w:pPr/>
      <w:r>
        <w:rPr>
          <w:b w:val="1"/>
          <w:bCs w:val="1"/>
        </w:rPr>
        <w:t xml:space="preserve">Václav Dobrozemský (ODS), 2. místostarosta Nového Jičína: </w:t>
      </w:r>
      <w:r>
        <w:rPr/>
        <w:t xml:space="preserve">“Následně proběhlo celkem pět nabídkových řízení na prodej a zastupitelstvo na svém březnovém zasedání schválilo prodej jedinému uchazeči, který podal nabídku a který splnil všechny stanovené podmínky. “</w:t>
      </w:r>
    </w:p>
    <w:p>
      <w:pPr/>
      <w:r>
        <w:rPr/>
        <w:t xml:space="preserve">Podle dostupných informací by měl dům sloužit opět k bydlení. Město jej prodalo za 3 miliony 750 tisíc korun. </w:t>
      </w:r>
    </w:p>
    <w:p>
      <w:pPr/>
      <w:r>
        <w:rPr>
          <w:b w:val="1"/>
          <w:bCs w:val="1"/>
        </w:rPr>
        <w:t xml:space="preserve">Marie Machková, tisková mluvčí města Nový Jičín: </w:t>
      </w:r>
      <w:r>
        <w:rPr/>
        <w:t xml:space="preserve">“Pro městem nepotřebným je také areál bývalého pivovaru na ulici u Jezu v Žilině. Dvě budovy město už dříve převedlo bezúplatně na Moravskoslezský kraj, potažmo na Střední zemědělskou a technickou školu. Nicméně nadále zůstává bez využití velký objekt bývalé správní budovy a pivovarské sýpky, která je zapsaná jako nemovitá kulturní památka.”</w:t>
      </w:r>
    </w:p>
    <w:p>
      <w:pPr/>
      <w:r>
        <w:rPr/>
        <w:t xml:space="preserve">V roce 2023 projevila o využití volných nemovitostí zájem novojičínská Charita. </w:t>
      </w:r>
    </w:p>
    <w:p>
      <w:pPr/>
      <w:r>
        <w:rPr>
          <w:b w:val="1"/>
          <w:bCs w:val="1"/>
        </w:rPr>
        <w:t xml:space="preserve">Václav Dobrozemský (ODS), 2. místostarosta Nového Jičína: </w:t>
      </w:r>
      <w:r>
        <w:rPr/>
        <w:t xml:space="preserve">“Měla záměr zde vybudovat své zázemí, azylový dům a skladové prostory. Nicméně tato smlouva byla na březnovém zasedání zastupitelstva ukončena. Charita nechala zpracovat studii, která bohužel odhadla ty náklady, i vzhledem ke stavu nemovitosti i k památkové ochraně, na částky, přes které nejede vlak ve vazbě na možné získání dotací.”</w:t>
      </w:r>
    </w:p>
    <w:p>
      <w:pPr/>
      <w:r>
        <w:rPr/>
        <w:t xml:space="preserve">Rada města proto v březnu vyhlásila nové nabídkové řízení na prodej tohoto areálu. Minimální cena je 3 miliony 800 tisíc korun.</w:t>
      </w:r>
    </w:p>
    <w:p>
      <w:pPr/>
      <w:r>
        <w:rPr/>
        <w:t xml:space="preserve">---</w:t>
      </w:r>
    </w:p>
    <w:p>
      <w:pPr>
        <w:pStyle w:val="Heading1"/>
      </w:pPr>
      <w:r>
        <w:rPr>
          <w:sz w:val="36"/>
          <w:szCs w:val="36"/>
        </w:rPr>
        <w:t xml:space="preserve">Na děti před školou číhala policejní zebra</w:t>
      </w:r>
    </w:p>
    <w:p>
      <w:pPr/>
      <w:r>
        <w:rPr>
          <w:b w:val="1"/>
          <w:bCs w:val="1"/>
        </w:rPr>
        <w:t xml:space="preserve">Policisté v rámci dopravně-preventivní akce „Zebra se za tebe nerozhlédne“ dohlíželi na bezpečnost chodců. V Novém Jičíně se zaměřili na lokalitu Základní školy Tyršova, v jejíž blízkosti jsou hned čtyři přechody pro chodce.</w:t>
      </w:r>
    </w:p>
    <w:p>
      <w:pPr/>
      <w:r>
        <w:rPr/>
        <w:t xml:space="preserve">Na to, zda děti správně přecházejí vozovku, tedy, zda se rozhlédnou a chovají se uvážlivě, dohlíželi policisté v rámci akce Zebra se za tebe nerozhlédne u Základní školy Tyršova. Tady jsou přechody pro chodce hned čtyři. </w:t>
      </w:r>
    </w:p>
    <w:p>
      <w:pPr/>
      <w:r>
        <w:rPr>
          <w:b w:val="1"/>
          <w:bCs w:val="1"/>
        </w:rPr>
        <w:t xml:space="preserve">Barbora Fialová, PČR ÚO Nový Jičín, oddělení prevence:</w:t>
      </w:r>
      <w:r>
        <w:rPr/>
        <w:t xml:space="preserve"> “Děti, když odchází ze školy, jsou často rozverné, těší se na odpolední volno, nedávají pozor. Je potřeba, aby se děti při přístupu k přechodu správně rozhlédly, to je třikrát, doleva, doprava, doleva, aby navázaly oční kontakt s řidičem, aby nesledovaly mobilní telefon, nebavily se se kamarády a řádně opravdu sledovaly ten provoz. I když máme na přechodu třeba semafor, neznamená, že když máme zelenou, máme stoprocentní přednost, ten řidič si nemusí všimnout, že máme zelenou, že on má stát, že má počkat, může se třeba dívat do telefonu, bohužel, a proto je potřeba, aby chodci si tohle sami zajistili a tu bezpečnost svou si ohlídali.”</w:t>
      </w:r>
    </w:p>
    <w:p>
      <w:pPr/>
      <w:r>
        <w:rPr>
          <w:b w:val="1"/>
          <w:bCs w:val="1"/>
        </w:rPr>
        <w:t xml:space="preserve">přecházející děti:</w:t>
      </w:r>
    </w:p>
    <w:p>
      <w:pPr/>
      <w:r>
        <w:rPr/>
        <w:t xml:space="preserve">“Policistka mě pochválila, že jsem se rozhlédl na přechodu. Dělám to vždycky.”</w:t>
      </w:r>
    </w:p>
    <w:p>
      <w:pPr/>
      <w:r>
        <w:rPr/>
        <w:t xml:space="preserve">“Že se při přecházení nemám na cestě s nikým bavit, mám se třikrát podívat na cestu, jestli něco nejde, když nic nejde, tak můžeš jít a kdyby něco jelo, tak musím počkat, jestli přejede nebo jestli mě pustí.”</w:t>
      </w:r>
    </w:p>
    <w:p>
      <w:pPr/>
      <w:r>
        <w:rPr/>
        <w:t xml:space="preserve">“Pochválila mě, ale měl bych se lépe rozhlížet.” </w:t>
      </w:r>
    </w:p>
    <w:p>
      <w:pPr/>
      <w:r>
        <w:rPr/>
        <w:t xml:space="preserve">Policisté dále připomínali důležitost očního kontaktu mezi chodcem a řidičem, opakovali význam reflexních doplňků za snížené viditelnosti a upozorňovali na další nešvary, které mohou zkreslit pozornost člověka přecházejícího silnici.  </w:t>
      </w:r>
    </w:p>
    <w:p>
      <w:pPr/>
      <w:r>
        <w:rPr>
          <w:b w:val="1"/>
          <w:bCs w:val="1"/>
        </w:rPr>
        <w:t xml:space="preserve">Barbora Fialová, PČR ÚO Nový Jičín, oddělení prevence: </w:t>
      </w:r>
      <w:r>
        <w:rPr/>
        <w:t xml:space="preserve">“Samozřejmě sluchátka jsou v dnešní době velmi používaná, snižují nám možnost nějakého sluchového vjemu. Kapuce nám zase brání v řádném rozhledu, je tedy lepší, když si chodci tyto kapuce sundají, sluchátka vyndají, tak aby měli řádně možnosti zkontrolovat vlastně dopravní situaci.”</w:t>
      </w:r>
    </w:p>
    <w:p>
      <w:pPr/>
      <w:r>
        <w:rPr/>
        <w:t xml:space="preserve">Aby děti na vyslechnuté rady nezapomněly, dostávaly od policistů poznámkové sešity se zebrou a reflexní prvky. </w:t>
      </w:r>
    </w:p>
    <w:p>
      <w:pPr/>
      <w:r>
        <w:rPr/>
        <w:t xml:space="preserve">---</w:t>
      </w:r>
    </w:p>
    <w:p>
      <w:pPr>
        <w:pStyle w:val="Heading1"/>
      </w:pPr>
      <w:r>
        <w:rPr>
          <w:sz w:val="36"/>
          <w:szCs w:val="36"/>
        </w:rPr>
        <w:t xml:space="preserve">Večer na kostelní věži byl plný fascinujících legend</w:t>
      </w:r>
    </w:p>
    <w:p>
      <w:pPr/>
      <w:r>
        <w:rPr>
          <w:b w:val="1"/>
          <w:bCs w:val="1"/>
        </w:rPr>
        <w:t xml:space="preserve">Návštěvnické centrum na hlavní turistickou sezonu znovu otevřelo kostelní věž. Její provoz zpestřilo několika večerními prohlídkami spojenými s vyprávěním legend.</w:t>
      </w:r>
    </w:p>
    <w:p>
      <w:pPr/>
      <w:r>
        <w:rPr/>
        <w:t xml:space="preserve">Na kostelní věž, jako na oficiální vyhlídku města , se lidé mohli poprvé vypravit v září loňského roku. Teď na jaře zahájilo Návštěvnické centrum její první standardní sezonu. Otevřena je denně, dobré je se dopředu objednat, protože kapacita je devět osob.</w:t>
      </w:r>
    </w:p>
    <w:p>
      <w:pPr/>
      <w:r>
        <w:rPr>
          <w:b w:val="1"/>
          <w:bCs w:val="1"/>
        </w:rPr>
        <w:t xml:space="preserve">Nikola Maňáková, Návštěvnické centrum Nový Jičín: </w:t>
      </w:r>
      <w:r>
        <w:rPr/>
        <w:t xml:space="preserve">“A návštěvnické centrum se rozhodlo, že tyto výstupy na kostelní věž trošičku zpestříme. Připravili jsme si pro návštěvníky večerní výstup na kostelní věž, kde náš pan v průvodce jim mimo jiné řekne také zajímavé legendy, nejen novojičínské, ale taky určitě z blízkého okolí.”</w:t>
      </w:r>
    </w:p>
    <w:p>
      <w:pPr/>
      <w:r>
        <w:rPr/>
        <w:t xml:space="preserve">V dubnu se za legendami mohli lidé na věž vydat během tří večerů.  </w:t>
      </w:r>
    </w:p>
    <w:p>
      <w:pPr/>
      <w:r>
        <w:rPr>
          <w:b w:val="1"/>
          <w:bCs w:val="1"/>
        </w:rPr>
        <w:t xml:space="preserve">účastníci akce:</w:t>
      </w:r>
    </w:p>
    <w:p>
      <w:pPr/>
      <w:r>
        <w:rPr/>
        <w:t xml:space="preserve">“Těším se na ten pohled shora. Škoda, že je trošku pod mrakem, nevím, jak daleko bude vidět.”  </w:t>
      </w:r>
    </w:p>
    <w:p>
      <w:pPr/>
      <w:r>
        <w:rPr/>
        <w:t xml:space="preserve">“Využili jsme této akce a jdeme se podívat jako správní Novojičíňáci, co tu máme za skvost a abychom se podívali na ten rozhled, protože z radniční věže údajně takový rozhled pěkný není.”</w:t>
      </w:r>
    </w:p>
    <w:p>
      <w:pPr/>
      <w:r>
        <w:rPr/>
        <w:t xml:space="preserve">“Jsem tu kvůli pohledu i kvůli příběhům.” </w:t>
      </w:r>
    </w:p>
    <w:p>
      <w:pPr/>
      <w:r>
        <w:rPr>
          <w:b w:val="1"/>
          <w:bCs w:val="1"/>
        </w:rPr>
        <w:t xml:space="preserve">Antonín Urban, průvodce: </w:t>
      </w:r>
      <w:r>
        <w:rPr/>
        <w:t xml:space="preserve">“Co se týká těch legend, tak využívám práce z roku 1923, které vyšly ve Vídni jako Německé lidové pověsti z Kravařska, a tam je jich celá řada. Já jsem mohl vybrat jenom sedm podle sedmi poschodí. Takže začneme pokladem na Starém Jičíně, pak něco si povíme o legendě o vzniku Nového Jičína. Pak budeme na Svinci, na Čerťáku, na Skalkách, na Libotíně a v Novém Jičíně si budeme vyprávět jednak o sobeckém svobodném mládenci, a abych nepomlouval jenom muže, tak i o hrabivé paní měšťance.” </w:t>
      </w:r>
    </w:p>
    <w:p>
      <w:pPr/>
      <w:r>
        <w:rPr/>
        <w:t xml:space="preserve">A protože to byly výstupy na věž večerní nechyběly ani strašidelné a napínavé příběhy. </w:t>
      </w:r>
    </w:p>
    <w:p>
      <w:pPr/>
      <w:r>
        <w:rPr>
          <w:b w:val="1"/>
          <w:bCs w:val="1"/>
        </w:rPr>
        <w:t xml:space="preserve">Antonín Urban, průvodce: </w:t>
      </w:r>
      <w:r>
        <w:rPr/>
        <w:t xml:space="preserve">“Takže jsem vždycky ještě na každé to poschodí přidal vyprávění o nějakých mordech, válkách, morech a podobně.”</w:t>
      </w:r>
    </w:p>
    <w:p>
      <w:pPr/>
      <w:r>
        <w:rPr/>
        <w:t xml:space="preserve">Také samotná věž byla několikrát dějištěm dramatických okamžiků, především, během požárů.</w:t>
      </w:r>
    </w:p>
    <w:p>
      <w:pPr/>
      <w:r>
        <w:rPr>
          <w:b w:val="1"/>
          <w:bCs w:val="1"/>
        </w:rPr>
        <w:t xml:space="preserve">Antonín Urban, průvodce: </w:t>
      </w:r>
      <w:r>
        <w:rPr/>
        <w:t xml:space="preserve">“Tato věž vyhořela mnohokrát. Vyprávím třeba příběh z roku 1768, kdy kvůli neopatrnosti hospodyně jehláře u pivovaru, na místě dnešního kina, tak odtud, když byl vítr, tak vyhořelo téměř celé město. Málokterý dům zůstal, včetně tady kostela, fary a radnice. A tehdy tam byl takový smutný příběh o tom, že přišel si domlouvat svatbu jeden mladý pár. A když byl ten požár, tak utíkali do sklepa, ale tam byla síra a udusili se, a pak je našli mrtvé, jak se drží za ruce.” </w:t>
      </w:r>
    </w:p>
    <w:p>
      <w:pPr/>
      <w:r>
        <w:rPr/>
        <w:t xml:space="preserve">Večerní výhled z kostelní věže spojený s legendami slavil velký úspěch, Návštěvnické centrum akci zopakuje, a to konkrétně od 15. do 17.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0-04-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2026-07-20T23:30:34+02:00</dcterms:created>
  <dcterms:modified xsi:type="dcterms:W3CDTF">2026-07-20T23:30:34+02:00</dcterms:modified>
</cp:coreProperties>
</file>

<file path=docProps/custom.xml><?xml version="1.0" encoding="utf-8"?>
<Properties xmlns="http://schemas.openxmlformats.org/officeDocument/2006/custom-properties" xmlns:vt="http://schemas.openxmlformats.org/officeDocument/2006/docPropsVTypes"/>
</file>