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Oderský pavilon dětských skupin oficiálně otevřen</w:t>
      </w:r>
    </w:p>
    <w:p>
      <w:pPr/>
      <w:r>
        <w:rPr>
          <w:b w:val="1"/>
          <w:bCs w:val="1"/>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Součástí je zelená střecha, fotovoltaika a přibude také zahrada s herními prvky. Pavilon v areálu Mateřské školy Čtyřlístek bude sloužit dvěma dětským skupinám po 22 dětech. Ty mohou nastoupit ve dvou letech.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 A za tak krátký čas, to je prostě nádherné."</w:t>
      </w:r>
    </w:p>
    <w:p>
      <w:pPr/>
      <w:r>
        <w:rPr>
          <w:b w:val="1"/>
          <w:bCs w:val="1"/>
        </w:rPr>
        <w:t xml:space="preserve">anketa, rodiče</w:t>
      </w:r>
      <w:r>
        <w:rPr>
          <w:b w:val="1"/>
          <w:bCs w:val="1"/>
        </w:rPr>
        <w:t xml:space="preserve">:</w:t>
      </w:r>
      <w:r>
        <w:rPr/>
        <w:t xml:space="preserve"> "Je to super, že to tady funguje, protože malé děti, když tady není na ně místo ve školce, tak rodiny mohou mít prostor na to, aby mohly pracovat."</w:t>
      </w:r>
    </w:p>
    <w:p>
      <w:pPr/>
      <w:r>
        <w:rPr/>
        <w:t xml:space="preserve">Své děti mohou rodiče poprvé přivést už 4.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dersky-miniexpres/odersky-miniexpres-27-04-2026-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2026-06-27T19:35:16+02:00</dcterms:created>
  <dcterms:modified xsi:type="dcterms:W3CDTF">2026-06-27T19:35:16+02:00</dcterms:modified>
</cp:coreProperties>
</file>

<file path=docProps/custom.xml><?xml version="1.0" encoding="utf-8"?>
<Properties xmlns="http://schemas.openxmlformats.org/officeDocument/2006/custom-properties" xmlns:vt="http://schemas.openxmlformats.org/officeDocument/2006/docPropsVTypes"/>
</file>