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Chodník u supermarketu na Dubině bude opraven</w:t>
      </w:r>
    </w:p>
    <w:p>
      <w:pPr/>
      <w:r>
        <w:rPr>
          <w:b w:val="1"/>
          <w:bCs w:val="1"/>
        </w:rPr>
        <w:t xml:space="preserve">Soukromý vlastník umožnil opravu chodníku a cyklostezky u ulice Františka Formana v Ostravě-Dubině, který je dlouho v tristním stavu. Oprava 240ti metrového úseku začne 11. května a potrvá do 14. června.</w:t>
      </w:r>
    </w:p>
    <w:p>
      <w:pPr/>
      <w:r>
        <w:rPr/>
        <w:t xml:space="preserve">Chodník a cyklostezka ze zámkové dlažby okolo supermarketu  v Ostravě-Dubině už léta trápí všechny, kteří ho denně používají. Jeho  tristní stav se ale brzy změní.</w:t>
      </w:r>
    </w:p>
    <w:p>
      <w:pPr/>
      <w:r>
        <w:rPr>
          <w:b w:val="1"/>
          <w:bCs w:val="1"/>
        </w:rPr>
        <w:t xml:space="preserve">Otakar Šimík (ANO), místostarosta MOb Ostrava-Jih</w:t>
      </w:r>
      <w:r>
        <w:rPr/>
        <w:t xml:space="preserve">: „Ty  zámkové dlažby, jednotlivé kusy jsou vydrolené a opravdu je to tady tankodrom a  nedá se tady chodit. Radnice již roky má stížnosti, chce, abychom tento chodník  opravili, ale co je důležité, chodník ani pozemek pod ním není ve vlastnictví  obvodu potažmo města. Tento chodník vlastní soukromý subjekt. My, jako obvod s městem, jsme se roky snažili dohodnout s  vlastníkem, aby tento chodník opravil nebo nám jej bezúplatně převedl do  vlastnictví a my bychom ho potom opravili. Vlastnictví se roky měnila,  až nastal zlom tento rok, kdy po společném jednání obvodu a města s  vlastníkem, nám přislíbil, že chodník v tomto roce opraví a měl by  začít s tou opravou 11. května.</w:t>
      </w:r>
    </w:p>
    <w:p>
      <w:pPr/>
      <w:r>
        <w:rPr/>
        <w:t xml:space="preserve">Oprava 240-metrového úseku bude probíhat ve dvou  etapách. Ty budou navazovat hned po sobě.</w:t>
      </w:r>
    </w:p>
    <w:p>
      <w:pPr/>
      <w:r>
        <w:rPr>
          <w:b w:val="1"/>
          <w:bCs w:val="1"/>
        </w:rPr>
        <w:t xml:space="preserve">anketa, obyvatelé obvodu</w:t>
      </w:r>
      <w:r>
        <w:rPr/>
        <w:t xml:space="preserve">: „V blízkosti chodím tady  denně a určitě to chci spravit, je to několik let v tomto stavu a jsem rád, že  se to bude opravovat.“</w:t>
      </w:r>
    </w:p>
    <w:p>
      <w:pPr/>
      <w:r>
        <w:rPr>
          <w:b w:val="1"/>
          <w:bCs w:val="1"/>
        </w:rPr>
        <w:t xml:space="preserve">anketa, obyvatelé obvodu</w:t>
      </w:r>
      <w:r>
        <w:rPr/>
        <w:t xml:space="preserve">: „Chodíme tady často, no. A  chodíme hlavně po té druhé straně, kde jezdí vlastně ty kola a tak, je to  takové blbé, no.“ – „Teďka se to má opravovat, tak  co na to říkáte?“ – „No tak to by bylo úplně super. Protože se to hodí, jezdí  tu vozíčky, jezdíme tu my s kočárkem a je to fakt blbé. Jako nedá se to, je to  takové nepraktické.“</w:t>
      </w:r>
    </w:p>
    <w:p>
      <w:pPr/>
      <w:r>
        <w:rPr>
          <w:b w:val="1"/>
          <w:bCs w:val="1"/>
        </w:rPr>
        <w:t xml:space="preserve">Otakar Šimík (ANO),  místostarosta MOb Ostrava-Jih</w:t>
      </w:r>
      <w:r>
        <w:rPr/>
        <w:t xml:space="preserve">: „Obdobná  situace byla hned kousek vedle na zastávkách MHD na terminálu Dubina, kde ty  chodníky byly také velice špatné a až po nabytí městem jsme my jako obvod  obratem tyto chodníky a zastávky opravili.“</w:t>
      </w:r>
    </w:p>
    <w:p>
      <w:pPr/>
      <w:r>
        <w:rPr/>
        <w:t xml:space="preserve">Aby bylo možné chodník celkově opravit, čeká ho úplná  uzavírka. Ta potrvá od 11. května do 14. června.</w:t>
      </w:r>
    </w:p>
    <w:p>
      <w:pPr/>
      <w:r>
        <w:rPr/>
        <w:t xml:space="preserve">---</w:t>
      </w:r>
    </w:p>
    <w:p>
      <w:pPr>
        <w:pStyle w:val="Heading1"/>
      </w:pPr>
      <w:r>
        <w:rPr>
          <w:sz w:val="36"/>
          <w:szCs w:val="36"/>
        </w:rPr>
        <w:t xml:space="preserve">Díky kogenerační jednotce na Jihu se spálí méně uhlí</w:t>
      </w:r>
    </w:p>
    <w:p>
      <w:pPr/>
      <w:r>
        <w:rPr>
          <w:b w:val="1"/>
          <w:bCs w:val="1"/>
        </w:rPr>
        <w:t xml:space="preserve">Hlavní výrobce elektřiny a tepla v Ostravě udělal další krok na cestě k odklonu od uhlí. V Ostravě-Jihu zprovoznil kogenerační jednotku, která dokáže z plynu vyrobit elektřinu i teplo a nahradí tak část výroby z uhelné Elektrárny Třebovice.</w:t>
      </w:r>
    </w:p>
    <w:p>
      <w:pPr/>
      <w:r>
        <w:rPr/>
        <w:t xml:space="preserve">Po teplárně Přívoz, která ukončila spalování uhlí v roce  2023, může i Elektrárna Třebovice snížit výrobu elektřiny a tepla z uhlí díky  nové kogenerační jednotce v Ostravě-Jihu. Zařízení za čtvrt miliardy korun  dokáže z plynu vyrábět elektřinu i teplo s devadesátiprocentní účinností. </w:t>
      </w:r>
    </w:p>
    <w:p>
      <w:pPr/>
      <w:r>
        <w:rPr>
          <w:b w:val="1"/>
          <w:bCs w:val="1"/>
          <w:i w:val="1"/>
          <w:iCs w:val="1"/>
        </w:rPr>
        <w:t xml:space="preserve">Jakub Tobola, obchodní ředitel skupiny Veolia</w:t>
      </w:r>
      <w:r>
        <w:rPr>
          <w:i w:val="1"/>
          <w:iCs w:val="1"/>
        </w:rPr>
        <w:t xml:space="preserve">: "Spouštíme  do provozu tady v Ostravě v jižním městě, kogenerační jednotky, které vyrábějí  zároveň teplo i chlad. Kogenerační jednotky o výkonu 6,9 MW elektrických, což  představuje výrobu zhruba 100 tisíc GJ tepla ročně. Kogenerační jednotky, které  budou dodávat teplo do celé Ostravy do celé soustavy CZT, částečně nahradí  výrobu tepla z uhlí v Třebovících a zároveň budou dodávat elektřinu a  poskytovat podpůrné služby pro elektrizační soustavu. To znamená, že budeme  teplo a elektřinu vyrábět velmi efektivně s účinností vyšší než 90 %."</w:t>
      </w:r>
    </w:p>
    <w:p>
      <w:pPr/>
      <w:r>
        <w:rPr/>
        <w:t xml:space="preserve">Jedná se o důležitý prvek v mozaice energetického mixu  v Ostravě. </w:t>
      </w:r>
    </w:p>
    <w:p>
      <w:pPr/>
      <w:r>
        <w:rPr>
          <w:b w:val="1"/>
          <w:bCs w:val="1"/>
          <w:i w:val="1"/>
          <w:iCs w:val="1"/>
        </w:rPr>
        <w:t xml:space="preserve">Jakub Tobola, obchodní ředitel skupiny Veolia</w:t>
      </w:r>
      <w:r>
        <w:rPr>
          <w:i w:val="1"/>
          <w:iCs w:val="1"/>
        </w:rPr>
        <w:t xml:space="preserve">: "</w:t>
      </w:r>
      <w:r>
        <w:rPr/>
        <w:t xml:space="preserve">Kogenerační  jednotky jsou vlastně de facto motory, které využívají zemní plyn pro výrobu  tepla a elektřiny, které od spuštění jsou schopny najet v řádu několika minut.  To znamená, je to zdroj, který, i když je odstavený, jsme schopni velmi rychle  najet v případě potřeby a zároveň je to zdroj, který poskytuje rychlé služby  výkonové roznováhy, to znamená služby, kterými vyrovnáváme nestabilitu v  elektrizační soustavě.“</w:t>
      </w:r>
    </w:p>
    <w:p>
      <w:pPr/>
      <w:r>
        <w:rPr>
          <w:b w:val="1"/>
          <w:bCs w:val="1"/>
          <w:i w:val="1"/>
          <w:iCs w:val="1"/>
        </w:rPr>
        <w:t xml:space="preserve">Aleš Boháč (Starostové pro Ostravu), náměstek  primátora Ostravy</w:t>
      </w:r>
      <w:r>
        <w:rPr>
          <w:i w:val="1"/>
          <w:iCs w:val="1"/>
        </w:rPr>
        <w:t xml:space="preserve">: "V Ostravě-Jihu je rozdíl mezi využitím  tepla v zimních měsících, vytápění celého sídliště těch paneláků a v  letních. A v podstatě tady byly rozjeté kogenerační, moderní z velkou účinností,  jednotky, které by měly zabezpečit naprostou soběstačnost Jihu v rámci letního  provozu.“</w:t>
      </w:r>
    </w:p>
    <w:p>
      <w:pPr/>
      <w:r>
        <w:rPr/>
        <w:t xml:space="preserve">Díky novému zařízení poklesne celá řada emisí, které  vypouštěla Elektrárna Třebovice. Především ale jde o oxid uhelnatý a siřičitý.</w:t>
      </w:r>
    </w:p>
    <w:p>
      <w:pPr/>
      <w:r>
        <w:rPr>
          <w:b w:val="1"/>
          <w:bCs w:val="1"/>
          <w:i w:val="1"/>
          <w:iCs w:val="1"/>
        </w:rPr>
        <w:t xml:space="preserve">Aleš Boháč (Starostové pro Ostravu), náměstek  primátora Ostravy</w:t>
      </w:r>
      <w:r>
        <w:rPr>
          <w:i w:val="1"/>
          <w:iCs w:val="1"/>
        </w:rPr>
        <w:t xml:space="preserve">: "Ostrava vstupuje do jiné etapy jako  čisté město, ale je třeba říci, že i tak Elektrárna Třebovice emitovala třeba  čtrnáct tun prachových částic. Takže určitě v rámci špatných povětrnostních  podmínek mohla mít velký vliv na smogové dny, které minulý rok nebyly žádné.  Nicméně dnes, při otevření této kogenerační jednotky, znamená, že se o 23 tun  sníží oxid uhličitý a oxid siřičitý, což je určitě velice dobrá zpráva pro  ovzduší na území Ostravy a jeho obyvatele."</w:t>
      </w:r>
    </w:p>
    <w:p>
      <w:pPr/>
      <w:r>
        <w:rPr/>
        <w:t xml:space="preserve">Další kroky na cestě k úplnému odklonu od uhlí se budou  týkat přímo Elektrárny Třebovice. Základem řešení bude kombinace plynové  elektrárny a tepelných čerpadel, která budou využívat odpadní teplo z čistírny  odpadních vod.</w:t>
      </w:r>
    </w:p>
    <w:p>
      <w:pPr/>
      <w:r>
        <w:rPr/>
        <w:t xml:space="preserve">---</w:t>
      </w:r>
    </w:p>
    <w:p>
      <w:pPr>
        <w:pStyle w:val="Heading1"/>
      </w:pPr>
      <w:r>
        <w:rPr>
          <w:sz w:val="36"/>
          <w:szCs w:val="36"/>
        </w:rPr>
        <w:t xml:space="preserve">V Ostravě-Jihu vyvrcholilo folklórní jaro</w:t>
      </w:r>
    </w:p>
    <w:p>
      <w:pPr/>
      <w:r>
        <w:rPr>
          <w:b w:val="1"/>
          <w:bCs w:val="1"/>
        </w:rPr>
        <w:t xml:space="preserve">Trojice akcí na přelomu dubna a května ukončila letošní Folklorní jaro na Jihu. Nejprve v Bělském lese vzplanul oheň, poté byla vztyčena ozdobená májka a obvodem se také rozezněly romantické melodie.</w:t>
      </w:r>
    </w:p>
    <w:p>
      <w:pPr/>
      <w:r>
        <w:rPr/>
        <w:t xml:space="preserve">Pálení čarodějnic přilákalo opět desítky zájemců všeho věku.  Na děti čekala čarodějná stezka a nejrůznější hry, a pro starší zde byla  nachystaná ohňová show či hudební program. Akce vyvrcholila souzením  čarodějnice s následným zapálením vatry. O den později poté na náměstí  Ostrava-Jih byla ve spolupráci se zábřežskými dobrovolnými hasiči vztyčena  tradiční Májka. Květnová veselí na náměstí doplnil i bohatý program a stánky. Čas  lásky vyladily k dokonalosti poté speciální fotopointy s hudebním  doprovodem. Trojice májových zastavení vyrostla v průběhu dne na třech  místech obvodu a byla připravena ke zvěčnění prvomájových políbení.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5-05-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2026-07-07T04:58:30+02:00</dcterms:created>
  <dcterms:modified xsi:type="dcterms:W3CDTF">2026-07-07T04:58:30+02:00</dcterms:modified>
</cp:coreProperties>
</file>

<file path=docProps/custom.xml><?xml version="1.0" encoding="utf-8"?>
<Properties xmlns="http://schemas.openxmlformats.org/officeDocument/2006/custom-properties" xmlns:vt="http://schemas.openxmlformats.org/officeDocument/2006/docPropsVTypes"/>
</file>