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MS technologická akademie propojí školy s praxí, bude zázemím pro výuku robotiky, elektromobility i digitálních oborů</w:t>
      </w:r>
    </w:p>
    <w:p>
      <w:pPr/>
      <w:r>
        <w:rPr>
          <w:b w:val="1"/>
          <w:bCs w:val="1"/>
        </w:rPr>
        <w:t xml:space="preserve">Moravskoslezský kraj investuje do budoucnosti vzdělávání. V Ostravě začala výstavba sídla Moravskoslezské technologické akademie, která má propojit školy s praxí a moderními technologiemi. Nové centrum nabídne zázemí pro výuku robotiky, elektromobility nebo digitálních oborů.</w:t>
      </w:r>
    </w:p>
    <w:p>
      <w:pPr/>
      <w:r>
        <w:rPr/>
        <w:t xml:space="preserve">Budova Moravskoslezské technologické akademie propojí výuku s moderní vývojovou halou a špičkovým technologickým zázemím, nabídne učebny, laboratoře virtuální reality i dílny pro praktickou výuku. Provoz zajistí úsporné technologie, včetně tepelných čerpadel a fotovoltaiky.</w:t>
      </w:r>
    </w:p>
    <w:p>
      <w:pPr/>
      <w:r>
        <w:rPr>
          <w:b w:val="1"/>
          <w:bCs w:val="1"/>
        </w:rPr>
        <w:t xml:space="preserve">Jan Meca, předseda představenstva MS Technologické Akademie</w:t>
      </w:r>
      <w:r>
        <w:rPr>
          <w:b w:val="1"/>
          <w:bCs w:val="1"/>
        </w:rPr>
        <w:t xml:space="preserve">:</w:t>
      </w:r>
      <w:r>
        <w:rPr/>
        <w:t xml:space="preserve"> "Smysl naší existence je pomáhat školám inovovat kurikulum. Velmi zjednodušeně, střední odborné školy mají díky těm velmi rychlým technologickým změnám problém se sledováním doby. To znamená, že my přicházíme s konceptem, ve kterém vlastně vyvíjíme inovativní vzdělávací obsah, tomu nosiči, který to nosí do těch škol, říkáme EduBoxy, které zdarma sdílíme všem školám."</w:t>
      </w:r>
    </w:p>
    <w:p>
      <w:pPr/>
      <w:r>
        <w:rPr>
          <w:b w:val="1"/>
          <w:bCs w:val="1"/>
        </w:rPr>
        <w:t xml:space="preserve">Josef Bělica (ANO), hejtman MSK:</w:t>
      </w:r>
      <w:r>
        <w:rPr/>
        <w:t xml:space="preserve"> "Je to strategický projekt Moravskoslezského kraje a obecně rozvoj kompetencí a vzdělanosti je prostě základem pro rozvoj v jakékoliv době a v jakékoliv oblasti."</w:t>
      </w:r>
    </w:p>
    <w:p>
      <w:pPr/>
      <w:r>
        <w:rPr/>
        <w:t xml:space="preserve">Cílem projektu je nejen modernizovat výuku, ale také podpořit pedagogy. Akademie se stane centrem pro jejich další vzdělávání i vývoj nových výukových pomůcek.</w:t>
      </w:r>
    </w:p>
    <w:p>
      <w:pPr/>
      <w:r>
        <w:rPr>
          <w:b w:val="1"/>
          <w:bCs w:val="1"/>
        </w:rPr>
        <w:t xml:space="preserve">Jan Meca, předseda představenstva MS Technologické Akademie</w:t>
      </w:r>
      <w:r>
        <w:rPr>
          <w:b w:val="1"/>
          <w:bCs w:val="1"/>
        </w:rPr>
        <w:t xml:space="preserve">:</w:t>
      </w:r>
      <w:r>
        <w:rPr/>
        <w:t xml:space="preserve">"Ta budova má dvě logické části. První, řekněme, je taková jako administrativní, ale bude tam sedět vlastně i ten vývojový tým, protože EduBox jako takový, je software. A pak vlastně vedle té budovy bude vývojová hala a budou tam i dílny. Takže budeme moci vlastně vyrábět, vytvářet fyzické věci, které potom budeme zapůjčovat do škol."</w:t>
      </w:r>
    </w:p>
    <w:p>
      <w:pPr/>
      <w:r>
        <w:rPr/>
        <w:t xml:space="preserve">Do projektu se zapojují i partneři z akademické sféry, včetně Vysoké školy báňské Technické univerzity Ostrava. Klíčovou roli budou hrát tzv. EduBoxy, výukové modely, které propojují teorii s praxí a pomáhají školám zavádět moderní technologie přímo do výuky.</w:t>
      </w:r>
    </w:p>
    <w:p>
      <w:pPr/>
      <w:r>
        <w:rPr>
          <w:b w:val="1"/>
          <w:bCs w:val="1"/>
        </w:rPr>
        <w:t xml:space="preserve">Igor Ivan, rektor, VŠB-TU Ostrava:</w:t>
      </w:r>
      <w:r>
        <w:rPr/>
        <w:t xml:space="preserve"> "Naše univerzita je do přípravy tzv. EduBoxu zapojena už po celou dobu řešení projektu a naprosto se tomu nebráníme, ba naopak podporujeme, protože pokud chceme, aby na technickou univerzitu přicházeli kvalitní uchazeči a následně studenti a absolventi, tak potřebují, aby byli na studium co nejlépe připraveni. A právě ta forma EduBoxů tomu jednoznačně přispívá a pomáhá."</w:t>
      </w:r>
    </w:p>
    <w:p>
      <w:pPr/>
      <w:r>
        <w:rPr>
          <w:b w:val="1"/>
          <w:bCs w:val="1"/>
        </w:rPr>
        <w:t xml:space="preserve">Jan Veřmiřovský (ANO), náměstek hejtmana MS kraje:</w:t>
      </w:r>
      <w:r>
        <w:rPr/>
        <w:t xml:space="preserve"> "Tuto budovu bereme jako významný počin z hlediska centralizace právě toho centra excelence pro odborné vzdělávání, kdy zde by měly být jednotlivé části aplikovatelné pro jednotlivé školy. To znamená, chtěli bychom, aby školy přicházely přímo do tohoto objektu."</w:t>
      </w:r>
    </w:p>
    <w:p>
      <w:pPr/>
      <w:r>
        <w:rPr/>
        <w:t xml:space="preserve">Stavba Moravskoslezské technologické akademie je jednou z největších investic Moravskoslezského kraje do školství za poslední dobu.</w:t>
      </w:r>
    </w:p>
    <w:p>
      <w:pPr/>
      <w:r>
        <w:rPr>
          <w:b w:val="1"/>
          <w:bCs w:val="1"/>
        </w:rPr>
        <w:t xml:space="preserve">Michal Kokošek (ANO), náměstek hejtmana MS kraje:</w:t>
      </w:r>
      <w:r>
        <w:rPr/>
        <w:t xml:space="preserve"> "Ta investice je zhruba jedna miliarda korun, přičemž samotná výstavba budovy bude stát zhruba 300 milionů korun, bude kryta vlastními zdroji. A samozřejmě žádáme o evropské dotace, které věříme, že budou pokrývat značnou část té investice."</w:t>
      </w:r>
    </w:p>
    <w:p>
      <w:pPr/>
      <w:r>
        <w:rPr/>
        <w:t xml:space="preserve">Projekt je součástí širší transformace vzdělávání v regionu a měl by výrazně přispět k tomu, aby absolventi středních škol byli lépe připraveni na potřeby současného trhu práce.</w:t>
      </w:r>
    </w:p>
    <w:p>
      <w:pPr/>
      <w:r>
        <w:rPr/>
        <w:t xml:space="preserve">---</w:t>
      </w:r>
    </w:p>
    <w:p>
      <w:pPr>
        <w:pStyle w:val="Heading1"/>
      </w:pPr>
      <w:r>
        <w:rPr>
          <w:sz w:val="36"/>
          <w:szCs w:val="36"/>
        </w:rPr>
        <w:t xml:space="preserve">Stavba podjezdu ve Studénce uzavře od 7. března železniční přejezd</w:t>
      </w:r>
    </w:p>
    <w:p>
      <w:pPr/>
      <w:r>
        <w:rPr>
          <w:b w:val="1"/>
          <w:bCs w:val="1"/>
        </w:rPr>
        <w:t xml:space="preserve">Projekt podjezdu pod železniční tratí ve Studénce vstupuje do druhé fáze. Stavba, která má nahradit frekventovaný přejezd v ulici Nádražní – místo tragické srážky kamionu s Pendolinem – si vyžádá úplné uzavření komunikace pro auta od 7. března.</w:t>
      </w:r>
    </w:p>
    <w:p>
      <w:pPr/>
      <w:r>
        <w:rPr/>
        <w:t xml:space="preserve">První etapa budování podjezdu začala už vloni v ulici Butovice budováním objízdné trasy pro kamiony. Ta má zpoždění a hotová bude až v polovině roku. Samotný harmonogram výstavby podjezdu se ale podle investorů nemění.</w:t>
      </w:r>
    </w:p>
    <w:p>
      <w:pPr/>
      <w:r>
        <w:rPr>
          <w:b w:val="1"/>
          <w:bCs w:val="1"/>
          <w:i w:val="1"/>
          <w:iCs w:val="1"/>
        </w:rPr>
        <w:t xml:space="preserve">Nela Eberl Friebová, mluvčí Správy železnic</w:t>
      </w:r>
      <w:r>
        <w:rPr>
          <w:b w:val="1"/>
          <w:bCs w:val="1"/>
        </w:rPr>
        <w:t xml:space="preserve">:</w:t>
      </w:r>
      <w:r>
        <w:rPr/>
        <w:t xml:space="preserve"> "K definitivnímu uzavření přejezdu dojde 7. března, vlaky budou jezdit po jedné koleji. Dopad na železniční dopravu by neměl být žádný."</w:t>
      </w:r>
    </w:p>
    <w:p>
      <w:pPr/>
      <w:r>
        <w:rPr/>
        <w:t xml:space="preserve">Zatímco železniční provoz zůstane prakticky bez omezení, automobilová doprava se výrazně zkomplikuje. Objízdné trasy totiž dlouhodobě nevyhovují těžké technice.</w:t>
      </w:r>
    </w:p>
    <w:p>
      <w:pPr/>
      <w:r>
        <w:rPr>
          <w:b w:val="1"/>
          <w:bCs w:val="1"/>
        </w:rPr>
        <w:t xml:space="preserve">Libor Slavík (STUDEŇÁCI PRO STUDÉNKU), starosta Studénky:</w:t>
      </w:r>
      <w:r>
        <w:rPr/>
        <w:t xml:space="preserve"> "Jednoznačně jsme deklarovali to, že žádná z příjezdových tras, která do Studénky vede, nesplňuje parametry pro průjezd těžké techniky. Provizorní most v Bravanticích, který zničila povodeň, je také jenom na 20 tun."</w:t>
      </w:r>
    </w:p>
    <w:p>
      <w:pPr/>
      <w:r>
        <w:rPr/>
        <w:t xml:space="preserve">Řešením má být výměna mostu za konstrukci s vyšší nosností.</w:t>
      </w:r>
    </w:p>
    <w:p>
      <w:pPr/>
      <w:r>
        <w:rPr>
          <w:b w:val="1"/>
          <w:bCs w:val="1"/>
          <w:i w:val="1"/>
          <w:iCs w:val="1"/>
        </w:rPr>
        <w:t xml:space="preserve">Nela Eberl Friebová, mluvčí Správy železnic</w:t>
      </w:r>
      <w:r>
        <w:rPr>
          <w:b w:val="1"/>
          <w:bCs w:val="1"/>
        </w:rPr>
        <w:t xml:space="preserve">:</w:t>
      </w:r>
      <w:r>
        <w:rPr/>
        <w:t xml:space="preserve"> "Nosnost mostu se díky tomu zvýší z 20 na 40 tun, což umožní i obsluhu samotné stavby."</w:t>
      </w:r>
    </w:p>
    <w:p>
      <w:pPr/>
      <w:r>
        <w:rPr/>
        <w:t xml:space="preserve">Součástí celého projektu je také úprava křižovatky ulic 2. května a Rudolfa Tomáška včetně železničního přejezdu. Tato etapa by měla začít v létě.</w:t>
      </w:r>
    </w:p>
    <w:p>
      <w:pPr/>
      <w:r>
        <w:rPr/>
        <w:t xml:space="preserve">---</w:t>
      </w:r>
    </w:p>
    <w:p>
      <w:pPr>
        <w:pStyle w:val="Heading1"/>
      </w:pPr>
      <w:r>
        <w:rPr>
          <w:sz w:val="36"/>
          <w:szCs w:val="36"/>
        </w:rPr>
        <w:t xml:space="preserve">Cyklostezka z Březové do Lesních Albrechtic</w:t>
      </w:r>
    </w:p>
    <w:p>
      <w:pPr/>
      <w:r>
        <w:rPr>
          <w:b w:val="1"/>
          <w:bCs w:val="1"/>
        </w:rPr>
        <w:t xml:space="preserve">Dlouhou objízdnou cestu z Březové do Lesních Albrechtic na Vítkovsku nově zkracuje právě otevřená kvalitní stezka pro pěší i cyklisty. Stezka kromě spojení obcí a jejich obyvatel poslouží také turistům a široké veřejnosti. Cesta k vzniku nebyla jednoduchá. Musela překonat projekční i majetkové překážky. Základ její výstavby byl dán již v minulém volebním období, v roce 2023.</w:t>
      </w:r>
    </w:p>
    <w:p>
      <w:pPr/>
      <w:r>
        <w:rPr>
          <w:b w:val="1"/>
          <w:bCs w:val="1"/>
        </w:rPr>
        <w:t xml:space="preserve">  Jan  Turovský (nez.), starosta Březové:</w:t>
      </w:r>
      <w:r>
        <w:rPr/>
        <w:t xml:space="preserve"> „Nápad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w:t>
      </w:r>
      <w:r>
        <w:rPr/>
        <w:t xml:space="preserve"> „Líbí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Kraj poděkoval studentům Albrechtovy střední školy za servis pro vlády ČR a SR</w:t>
      </w:r>
    </w:p>
    <w:p>
      <w:pPr/>
      <w:r>
        <w:rPr>
          <w:b w:val="1"/>
          <w:bCs w:val="1"/>
        </w:rPr>
        <w:t xml:space="preserve">Neobvyklé poděkování za dobře odvedenou práci připravilo vedení Moravskoslezského kraje pro studenty v Českém Těšíně. Hejtman a jeho náměstci ve školní kuchyni připravili burgery a hranolky, které studentům sami servírovali.</w:t>
      </w:r>
    </w:p>
    <w:p>
      <w:pPr/>
      <w:r>
        <w:rPr/>
        <w:t xml:space="preserve">Nasadit zástěry a hurá do kuchyně. Vedení Moravskoslezského kraje v čele s hejtmanem věnovalo netradiční poděkování studentům a pedagogům Albrechtovy střední školy v Českém Těšíně. Ti totiž při přípravě občerstvení na setkání vlád České a Slovenské republiky odvedli profesionální práci.</w:t>
      </w:r>
    </w:p>
    <w:p>
      <w:pPr/>
      <w:r>
        <w:rPr>
          <w:b w:val="1"/>
          <w:bCs w:val="1"/>
        </w:rPr>
        <w:t xml:space="preserve">Pavel Cieslar, ředitel Albrechtovy střední školy Český Těšín:</w:t>
      </w:r>
      <w:r>
        <w:rPr/>
        <w:t xml:space="preserve"> "Mě to strašně potěšilo a bylo to něco úplně jiného. Většinou vám přinesou nějakou taštičku s nějakým dárečkem, ale to, že pan hejtman přijel se všemi náměstky a přišel poděkovat touto formou, tak to bylo něco takového..., Wow."</w:t>
      </w:r>
    </w:p>
    <w:p>
      <w:pPr/>
      <w:r>
        <w:rPr>
          <w:b w:val="1"/>
          <w:bCs w:val="1"/>
        </w:rPr>
        <w:t xml:space="preserve">anketa, studenti:</w:t>
      </w:r>
      <w:r>
        <w:rPr/>
        <w:t xml:space="preserve"> "Bylo to velice dobré, ale některé hranolky byly dost slané. Ale jinak to bylo fakt skvělé. Jen tak někdo nemůže říct, že ho hejtman pozval na jídlo, takže nevím. Je to takový flex trošku."</w:t>
      </w:r>
    </w:p>
    <w:p>
      <w:pPr/>
      <w:r>
        <w:rPr>
          <w:b w:val="1"/>
          <w:bCs w:val="1"/>
        </w:rPr>
        <w:t xml:space="preserve">Josef Bělica (ANO), hejtman MSK:</w:t>
      </w:r>
      <w:r>
        <w:rPr/>
        <w:t xml:space="preserve"> "Je to fajn zážitek. Je to změna oproti tomu, co normálně děláme v kancelářích, takže mě to přišlo jako vhodná forma poděkování žákům Albrechtovy střední školy a jsem moc rád, že jsme to pro ně mohli udělat a moc mě to bavilo."</w:t>
      </w:r>
    </w:p>
    <w:p>
      <w:pPr/>
      <w:r>
        <w:rPr/>
        <w:t xml:space="preserve">Po společném obědě si pak studenti mohli užít také přichystanou herní a odpočinkovou zónu.</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7-05-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2026-07-07T04:58:15+02:00</dcterms:created>
  <dcterms:modified xsi:type="dcterms:W3CDTF">2026-07-07T04:58:15+02:00</dcterms:modified>
</cp:coreProperties>
</file>

<file path=docProps/custom.xml><?xml version="1.0" encoding="utf-8"?>
<Properties xmlns="http://schemas.openxmlformats.org/officeDocument/2006/custom-properties" xmlns:vt="http://schemas.openxmlformats.org/officeDocument/2006/docPropsVTypes"/>
</file>