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Cvičení simulovalo útok během koncertu na Skalkách</w:t>
      </w:r>
    </w:p>
    <w:p>
      <w:pPr/>
      <w:r>
        <w:rPr>
          <w:b w:val="1"/>
          <w:bCs w:val="1"/>
        </w:rPr>
        <w:t xml:space="preserve">V amfiteátru Skalky se uskutečnilo celokrajské taktické cvičení policie, hasičů a zdravotníků. Podle scénáře simulovaného zásahu se v areálu konal hudební festival, během kterého lidi napadlo několik ozbrojených útočníků.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vítězi rozhodly Královna máje a Babiččina zahrádka</w:t>
      </w:r>
    </w:p>
    <w:p>
      <w:pPr/>
      <w:r>
        <w:rPr>
          <w:b w:val="1"/>
          <w:bCs w:val="1"/>
        </w:rPr>
        <w:t xml:space="preserve">Český zahrádkářský svaz pořádá i letos celostnátní floristickou soutěž pro děti. Jedno z okresních kolo se odehrálo v Novém Jičíně v Základní škole Komenského 66.</w:t>
      </w:r>
    </w:p>
    <w:p>
      <w:pPr/>
      <w:r>
        <w:rPr/>
        <w:t xml:space="preserve">Kreativitu při aranžování květinových vazeb předvedlo na okresním kole floristické soutěže, která se konala v prostorách nové Komenského školy, 18 holek a kluků z druhého stupně šesti základních škol z Nového Jičína a okolí. Soutěž pořádalo místní sdružení Českého svazu zahrádkářů.  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“Je to jedna z mála soutěží, které se žáci zúčastňují s tím, že nemusí uplatňovat své znalosti, ale je to soutěž o kráse, o vnímání přírody, o citu k přírodě. Zkrátka abych to řekl jednoduše, je to o estetice.”</w:t>
      </w:r>
    </w:p>
    <w:p>
      <w:pPr/>
      <w:r>
        <w:rPr/>
        <w:t xml:space="preserve">Mladí floristé měli dva úkoly - připravit vázanou kytici na téma Královna máje a vypichovanou dekoraci z živých květin na námět Babiččina zahrádka. </w:t>
      </w:r>
    </w:p>
    <w:p>
      <w:pPr/>
      <w:r>
        <w:rPr>
          <w:b w:val="1"/>
          <w:bCs w:val="1"/>
        </w:rPr>
        <w:t xml:space="preserve">Gabriela Macíčková, soutěžící ze ZŠ Komenského 66, Nový Jičín: </w:t>
      </w:r>
      <w:r>
        <w:rPr/>
        <w:t xml:space="preserve">“Soutěže se účastním už počtvrté a užívám si to. Doma zkouším vázat kytice. Třeba teď měla moje sestřenice narozeniny, tak jsem ji uvázala kytici a myslím, že se povedla.”</w:t>
      </w:r>
    </w:p>
    <w:p>
      <w:pPr/>
      <w:r>
        <w:rPr>
          <w:b w:val="1"/>
          <w:bCs w:val="1"/>
        </w:rPr>
        <w:t xml:space="preserve">Petr Baroš, soutěžící ze ZŠ Kunín: </w:t>
      </w:r>
      <w:r>
        <w:rPr/>
        <w:t xml:space="preserve">“Já si myslím, že jsem si vedl dobře. Mně se moje práce líbí. Ale poprvé to není, co aranžuji květiny, byl jsem tu i minulý rok, ale rozhodně to nedělám jako hobby.”</w:t>
      </w:r>
    </w:p>
    <w:p>
      <w:pPr/>
      <w:r>
        <w:rPr/>
        <w:t xml:space="preserve">Soutěžící hodnotila odborná porota, která posuzovala estetický dojem a rovněž technické zpracování. </w:t>
      </w:r>
    </w:p>
    <w:p>
      <w:pPr/>
      <w:r>
        <w:rPr>
          <w:b w:val="1"/>
          <w:bCs w:val="1"/>
        </w:rPr>
        <w:t xml:space="preserve">Xenie Šustalová, členka poroty: </w:t>
      </w:r>
      <w:r>
        <w:rPr/>
        <w:t xml:space="preserve">“Dneska to máme obzvlášť těžké, ale samozřejmě jsou tam dané pravidla. Vazby jsou jasně dané a jsou jasně dané techniky. Ve chvíli, kdy se dělá vazba, tak má to určitou techniku, která je důležitá, protože ve chvíli, kdy není, tak se může i uvolnit, může se zničit ta vazba a tak dále. Takže dneska i soutěžící museli trošku opravdu pracovat na tom, aby celek jako takový byl potom úplně ten nejlepší.”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“Já bych řekla, že tady tato soutěž se posouvá čím dál více nahoru, že vlastně žáky více zajímá, jak pracovat s rostlinným materiálem, různými druhy květin,  barevné umístění do té kytice. Každý rok je větší a větší počet žáků přihlášených.”</w:t>
      </w:r>
    </w:p>
    <w:p>
      <w:pPr/>
      <w:r>
        <w:rPr>
          <w:b w:val="1"/>
          <w:bCs w:val="1"/>
        </w:rPr>
        <w:t xml:space="preserve">Ladislav Farda, Český zahrádkářský svaz, US Nový Jičín: </w:t>
      </w:r>
      <w:r>
        <w:rPr/>
        <w:t xml:space="preserve">“Mně se to velice líbí, a chtěl bych říct, že rok od roku to má vzestupnější tendenci. Je to pěkná soutěž, je to o vztahu těch dětí k přírodě, a je vidět, že ty holky, máme teda tady dneska soutěží dva chlapci, mají opravdu vytříbený cit.”</w:t>
      </w:r>
    </w:p>
    <w:p>
      <w:pPr/>
      <w:r>
        <w:rPr/>
        <w:t xml:space="preserve">Vítězkou této okresní soutěže se stala Lucie Pospíšilová reprezentující Základní školu Komenského 68. Ta postupuje dále do zemského kola, které se uskuteční 28. května v Kroměříži. Celostátní finále bude v říjnu na Floře Olomouc.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půlmaraton vyběhl rekordní počet vytrvalců</w:t>
      </w:r>
    </w:p>
    <w:p>
      <w:pPr/>
      <w:r>
        <w:rPr>
          <w:b w:val="1"/>
          <w:bCs w:val="1"/>
        </w:rPr>
        <w:t xml:space="preserve">Konal se devátý ročník Novojičínského půlmaratonu. Na start vytrvalostního závodu se postavilo ví než 450 běžců.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Vojtěch Pilát, účastník vytrvalostního závodu:</w:t>
      </w:r>
      <w:r>
        <w:rPr/>
        <w:t xml:space="preserve"> “Neběhám závody, ale tohle to si jednou za rok zaběhnu. Těším se dneska. 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jsme to od začátku koncipovali tak, že to je víceméně takový rodinný závod. Neděláme z toho žádné velké závody profesionální,  nicméně objeví se tady občas zajímavá jména a část, který je momentálně nejrychlejší, hodina deset minut, říká, že opravdu tady se najde i taková špička běžecká.”</w:t>
      </w:r>
    </w:p>
    <w:p>
      <w:pPr/>
      <w:r>
        <w:rPr/>
        <w:t xml:space="preserve">Vítěz letošního Novojičínského půlmaratonu, Ladislav Suk, protnul cílovou pásku v čase 1 hodina 16 minut, s náskokem na druhého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Hodina 12.45. Trať je super. Já si myslím, že tady se dají běžet osobáky, protože je tam ta druhá půlka, která je skoro celá mírně z kopce a to je úplně bezvadný.” </w:t>
      </w:r>
    </w:p>
    <w:p>
      <w:pPr/>
      <w:r>
        <w:rPr/>
        <w:t xml:space="preserve">Zajímavostí tohoto půlmaratonu je u každého ročníku jiný design medailí. V minulosti na nich byl třeba motiv budovy Staré pošty, nebo vyobrazení sochy Tančících sedláků z kašny.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se snažíme každý rok udělat tu medaili opravdu originální, tak, aby připomínala nějaké výročí, které je spjaté s Novým Jičínem. Letos to je 660 let, co vznikla novojičínská fara. Proto na medaili letos uvidíte svatého Šebestiána, který je takovým patronem pro běžce a vytrvalce. Je to trošku taková v medaile zvláštní, protože tam je na tom vyobrazený svatý muž, který je propíchaný šípy. Takže je to zvláštní, ale vypadá to dobře.” </w:t>
      </w:r>
    </w:p>
    <w:p>
      <w:pPr/>
      <w:r>
        <w:rPr/>
        <w:t xml:space="preserve">A pro tuto medaili si doběhl třeba i Tomáš Trávník, kterého jsme zpovídali v úvodu reportáže. Svůj cíl - dostat se pod hodinu padesát minut - splnil, zaznamenal dokonce svůj rekord 1:42. A mimochodem tento vytrvalec je náš kolega z TV Polar.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