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Nové cisterny nahradí 40 let staré vozy</w:t>
      </w:r>
    </w:p>
    <w:p>
      <w:pPr/>
      <w:r>
        <w:rPr>
          <w:b w:val="1"/>
          <w:bCs w:val="1"/>
        </w:rPr>
        <w:t xml:space="preserve">Hned čtyři dobrovolné sbory hasičů v Ostravě dostaly nová cisternová vozidla. Umožní jim to daleko efektivnější, bezpečnější zásah a navíc i jistotu, že vozidlo neselže. Ta původní jsou totiž i 40 let stará.</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Aleš Boháč (Starostové pro Ostravu), náměstek primátora Ostravy:</w:t>
      </w:r>
      <w:r>
        <w:rPr/>
        <w:t xml:space="preserve"> "Je to nezbytné pro hasiče. Jsou to dobrovolníci, dokážou lidem pomáhat a mají k tomu otevřené srdce. Nicméně bez techniky a bez vybavení to není možné."</w:t>
      </w:r>
    </w:p>
    <w:p>
      <w:pPr/>
      <w:r>
        <w:rPr>
          <w:b w:val="1"/>
          <w:bCs w:val="1"/>
        </w:rPr>
        <w:t xml:space="preserve">Šárka Šimoňáková (ANO), 1. náměstkyně hejtmana MS kraje:</w:t>
      </w:r>
      <w:r>
        <w:rPr/>
        <w:t xml:space="preserve"> "Důležitost dobrovolných hasičů je velmi významná a lidé to mohli zažít při povodních v roce 2020."</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 ty velké události."</w:t>
      </w:r>
    </w:p>
    <w:p>
      <w:pPr/>
      <w:r>
        <w:rPr/>
        <w:t xml:space="preserve">Cisterny dostali hasiči z Koblova, Antošovic a Heřmanic ve Slezské Ostravě a pak také jediná ostravská poloprofesionální jednotka JPO2 z Radvanic.</w:t>
      </w:r>
    </w:p>
    <w:p>
      <w:pPr/>
      <w:r>
        <w:rPr>
          <w:b w:val="1"/>
          <w:bCs w:val="1"/>
        </w:rPr>
        <w:t xml:space="preserve">dobrovolní hasiči:</w:t>
      </w:r>
      <w:r>
        <w:rPr/>
        <w:t xml:space="preserve"> "Je to rozdíl čtyřiceti let, že jo, takže jízdní vlastnosti jsou úplně o něčem jiném."</w:t>
      </w:r>
    </w:p>
    <w:p>
      <w:pPr/>
      <w:r>
        <w:rPr/>
        <w:t xml:space="preserve"> "Máme tady nové agregáty, které jsme předtím na staré cisterně neměli. Je tu novější ovládání toho čerpadla."</w:t>
      </w:r>
    </w:p>
    <w:p>
      <w:pPr/>
      <w:r>
        <w:rPr/>
        <w:t xml:space="preserve">"Je to bezpečnější a lépe vybavené."</w:t>
      </w:r>
    </w:p>
    <w:p>
      <w:pPr/>
      <w:r>
        <w:rPr/>
        <w:t xml:space="preserve">V následujících měsících dostanou nové cisterny CAS na podvozku Tatra ještě další tři jednotky. </w:t>
      </w:r>
    </w:p>
    <w:p>
      <w:pPr/>
      <w:r>
        <w:rPr/>
        <w:t xml:space="preserve">---</w:t>
      </w:r>
    </w:p>
    <w:p>
      <w:pPr>
        <w:pStyle w:val="Heading1"/>
      </w:pPr>
      <w:r>
        <w:rPr>
          <w:sz w:val="36"/>
          <w:szCs w:val="36"/>
        </w:rPr>
        <w:t xml:space="preserve">VŠB-TU Ostrava má prvního humanoidního robota</w:t>
      </w:r>
    </w:p>
    <w:p>
      <w:pPr/>
      <w:r>
        <w:rPr>
          <w:b w:val="1"/>
          <w:bCs w:val="1"/>
        </w:rPr>
        <w:t xml:space="preserve">Vysoká škola báňská-Technická univerzita Ostrava má nového člena akademické obce. Poprvé představila humanoidního robota, který bude sloužit nejen výuce, ale také vědě, výzkumu a spolupráci s průmyslem. Univerzita navíc připravuje nový studijní předmět zaměřený právě na humanoidní robotiku.</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p>
      <w:pPr/>
      <w:r>
        <w:rPr/>
        <w:t xml:space="preserve">--- </w:t>
      </w:r>
    </w:p>
    <w:p>
      <w:pPr/>
      <w:r>
        <w:rPr/>
        <w:t xml:space="preserve">CVIČENÍ IZS S AKTIVNÍM STŘELCEM V OPAVĚ</w:t>
      </w:r>
    </w:p>
    <w:p>
      <w:pPr/>
      <w:r>
        <w:rPr/>
        <w:t xml:space="preserve">Výstřely, zranění a zásah policie přímo v budově opavského magistrátu. To byl naštěstí jen další námět cvičení policie a záchranářů. Fiktivní ozbrojený útočník střílel v budově a zranil několik zaměstnanců. Scénář byl maximálně realistický a prověřil připravenost bezpečnostních složek i pracovníků magistrátu na krizovou situaci, kterou ale v reálu nechce určitě nikdo zažít.</w:t>
      </w:r>
    </w:p>
    <w:p>
      <w:pPr/>
      <w:r>
        <w:rPr/>
        <w:t xml:space="preserve">---</w:t>
      </w:r>
    </w:p>
    <w:p>
      <w:pPr>
        <w:pStyle w:val="Heading1"/>
      </w:pPr>
      <w:r>
        <w:rPr>
          <w:sz w:val="36"/>
          <w:szCs w:val="36"/>
        </w:rPr>
        <w:t xml:space="preserve">Na Riviéře by obyvatelé Frýdku-Místku chtěli sportovní halu</w:t>
      </w:r>
    </w:p>
    <w:p>
      <w:pPr/>
      <w:r>
        <w:rPr>
          <w:b w:val="1"/>
          <w:bCs w:val="1"/>
        </w:rPr>
        <w:t xml:space="preserve">Občané pomáhají najít smysluplné využití pozemků, které Frýdek-Místek opětovně nabyl na sídlišti Riviéra. Své nápady sdělili na plánovacím dni, který radnice pořádala na parkovišti u baseballového hřiště.</w:t>
      </w:r>
    </w:p>
    <w:p>
      <w:pPr/>
      <w:r>
        <w:rPr/>
        <w:t xml:space="preserve">Frýdek-Místek často organizuje takzvané plánovací dny, kdy občané mohou sami navrhnout, co by ve vybrané lokalitě rádi měli.</w:t>
      </w:r>
    </w:p>
    <w:p>
      <w:pPr/>
      <w:r>
        <w:rPr>
          <w:b w:val="1"/>
          <w:bCs w:val="1"/>
        </w:rPr>
        <w:t xml:space="preserve">Jiří Kajzar (Naše Město F-M), náměstek primátora Frýdku-Místku:</w:t>
      </w:r>
      <w:r>
        <w:rPr/>
        <w:t xml:space="preserve"> "Nám se tento princip osvědčil během plánovacího dne. Lidé si už na to zvykli. V podstatě jsme využili zkušenosti z Rivka parku, volnočasu pro celou rodinu, kde jsme měli plánovací den, a podle něho jsme se řídili potom v budoucnu. A dneska je tam areál, který ti lidé prostě chtěli. Je tam i lezecká věž, která vypadá velice dobře, a tady jsme to zopakovali. Takže teď  lidé říkají, co by tady chtěli, a vypadá to zatím, že už je rozhodnuto. Jsou tady zástupci baseballu, kteří chtějí halu. Tak vypadá to, že tam bude největší počet, že tam bude prostě nejvíce čárek pro tu halu."</w:t>
      </w:r>
    </w:p>
    <w:p>
      <w:pPr/>
      <w:r>
        <w:rPr/>
        <w:t xml:space="preserve">Jak to vypadá s těmi pozemky? Točili jsme o tom, že už jsou města, ale prý se to ještě nějak zkomplikovalo.</w:t>
      </w:r>
    </w:p>
    <w:p>
      <w:pPr/>
      <w:r>
        <w:rPr>
          <w:b w:val="1"/>
          <w:bCs w:val="1"/>
        </w:rPr>
        <w:t xml:space="preserve">Jiří Kajzar (Naše Město F-M), náměstek primátora Frýdku-Místku:</w:t>
      </w:r>
      <w:r>
        <w:rPr/>
        <w:t xml:space="preserve"> "Tak my jsme samozřejmě vycházeli z toho rozhodnutí okresního soudu, nicméně očekávali jsme také odvolání, protože ta skupina se jen tak nevzdá. Jsou to lukrativní pozemky a vidíte, na jakém místě to stojí. Takže očekávám ještě nějaké odvolání ke krajskému soudu, ale jsme optimisté a věříme tomu, že krajský soud potvrdí rozhodnutí okresního soudu."</w:t>
      </w:r>
    </w:p>
    <w:p>
      <w:pPr/>
      <w:r>
        <w:rPr>
          <w:b w:val="1"/>
          <w:bCs w:val="1"/>
        </w:rPr>
        <w:t xml:space="preserve">Petr Korč (Naše Město F-M), primátor Frýdku-Místku:</w:t>
      </w:r>
      <w:r>
        <w:rPr/>
        <w:t xml:space="preserve"> "Je velmi přínosné, když se sejdeme opravdu na místě a potkáme se s občany, protože slyšet z první ruky ty názory o tom, co by se kde hodilo, je velmi dobré. A navíc se tady podařilo městu získat pozemek, který v minulosti předešlá vedení prodali v podstatě sami sobě pod cenou, a soud tu kupní smlouvu zrušil. Ty pozemky by se měly vrátit do majetku města, což je velký úspěch. Tak právě proto chceme slyšet, co by občané tady chtěli. Vypadá to, že přilehlé baseballové hřiště tady má hodně fanoušků. Prověříme ty možnosti. Každopádně takhle se setkávat a plánovat ty věci společně vždy přináší výsledek a je to ta nejlepší cesta, jak neudělat chybu a najít opravdu to, co je potřeba."</w:t>
      </w:r>
    </w:p>
    <w:p>
      <w:pPr/>
      <w:r>
        <w:rPr/>
        <w:t xml:space="preserve">Baseballový klub Klasik Frýdek-Místek přišel s návrhem vybudovat sportovní halu, kterou by ovšem kromě basketbalistů mohly využívat i ostatní kluby a školy.</w:t>
      </w:r>
    </w:p>
    <w:p>
      <w:pPr/>
      <w:r>
        <w:rPr>
          <w:b w:val="1"/>
          <w:bCs w:val="1"/>
        </w:rPr>
        <w:t xml:space="preserve">Lenka Bůžková, BK Klasik Frýdek-Místek:</w:t>
      </w:r>
      <w:r>
        <w:rPr/>
        <w:t xml:space="preserve"> "Určitě bychom uvítali taky nějakou halu. Neříkám, že úplně jen pro nás. Mohla by být klidně i sdílená, ale muselo by se to vymyslet tak, abychom své prvky mohli nainstalovat. A určitě to využití by bylo i pro jiné sporty. Věřím tomu, že ano. Věřím tomu, že i jiné sporty mají problém s těmi prostory nejenom v zimě. Některé sporty i přes sezonu, což se nás netýká, ale ty zimní prostory obecně ve městě chybí."</w:t>
      </w:r>
    </w:p>
    <w:p>
      <w:pPr/>
      <w:r>
        <w:rPr/>
        <w:t xml:space="preserve">Takže jste ochotni to prosadit i v tom smyslu, že byste to sdíleli s jinými sporty?</w:t>
      </w:r>
    </w:p>
    <w:p>
      <w:pPr/>
      <w:r>
        <w:rPr>
          <w:b w:val="1"/>
          <w:bCs w:val="1"/>
        </w:rPr>
        <w:t xml:space="preserve">Lenka Bůžková, BK Klasik Frýdek-Místek:</w:t>
      </w:r>
      <w:r>
        <w:rPr/>
        <w:t xml:space="preserve"> "Určitě ano. Nevidíme důvod, proč ne. Určitě se to dá nějak vymyslet. Nebyla by to jediná hala, která je tímto způsobem nějakým způsobem multifunkční, a určitě to má řešení."</w:t>
      </w:r>
    </w:p>
    <w:p>
      <w:pPr/>
      <w:r>
        <w:rPr/>
        <w:t xml:space="preserve">Sportovní hala nebyla jediným návrhem. Občané by také přivítali zahradu pro rodiny nebo třeba komunitní centrum pro seniory.</w:t>
      </w:r>
    </w:p>
    <w:p>
      <w:pPr/>
      <w:r>
        <w:rPr>
          <w:b w:val="1"/>
          <w:bCs w:val="1"/>
        </w:rPr>
        <w:t xml:space="preserve">anketa: občané F-M:</w:t>
      </w:r>
      <w:r>
        <w:rPr/>
        <w:t xml:space="preserve"> "Aby tu bylo pro lidi, co jsou tu dlouho, aby se mohli posadit, třeba si něco objednat a užít si takové posezení pro ně, abychom nemuseli jenom sedět tady v hospodě. </w:t>
      </w:r>
    </w:p>
    <w:p>
      <w:pPr/>
      <w:r>
        <w:rPr>
          <w:b w:val="1"/>
          <w:bCs w:val="1"/>
        </w:rPr>
        <w:t xml:space="preserve">anketa: občané F-M:</w:t>
      </w:r>
      <w:r>
        <w:rPr/>
        <w:t xml:space="preserve"> "Komunitní centrum, kde by se tito důchodci cítili trošku potřební a veselili se, nebyli smutní."</w:t>
      </w:r>
    </w:p>
    <w:p>
      <w:pPr/>
      <w:r>
        <w:rPr/>
        <w:t xml:space="preserve">Nejvíce příznivců ale měla jednoznačně sportovní hala, která by na levém břehu Ostravice skvěle zapadla do již vybudovaných sportovních areálů.</w:t>
      </w:r>
    </w:p>
    <w:p>
      <w:pPr/>
      <w:r>
        <w:rPr/>
        <w:t xml:space="preserve">---</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 </w:t>
      </w:r>
    </w:p>
    <w:p>
      <w:pPr/>
      <w:r>
        <w:rPr/>
        <w:t xml:space="preserve">STAVBA OBCHVATU MĚNÍ OKOLÍ BRUNTÁLU</w:t>
      </w:r>
    </w:p>
    <w:p>
      <w:pPr/>
      <w:r>
        <w:rPr/>
        <w:t xml:space="preserve">Opravy a výstavby silnic v Moravskoslezském kraji běží ve velkém. Jedním z projektů Ředitelství silnic a dálnic je obchvat Bruntálu za 828 milionů korun. Stavba dlouhá 4,5 kilometru by měla být hotová příští rok v únoru.</w:t>
      </w:r>
    </w:p>
    <w:p>
      <w:pPr/>
      <w:r>
        <w:rPr>
          <w:b w:val="1"/>
          <w:bCs w:val="1"/>
          <w:i w:val="1"/>
          <w:iCs w:val="1"/>
        </w:rPr>
        <w:t xml:space="preserve">Jan Rýdl, mluvčí ŘSD:</w:t>
      </w:r>
      <w:r>
        <w:rPr>
          <w:i w:val="1"/>
          <w:iCs w:val="1"/>
        </w:rPr>
        <w:t xml:space="preserve"> „V rámci výstavby obchvatu v tuhle chvíli jsme museli, a stavebně to jinak nešlo, osadit dočasně zúžení. A hlavně kyvadlový provoz na semafory. To samozřejmě vytváří velká zdržení, kolony, zvlášť v době dopravní špičky. Ale potřebujeme tu novou stavbu napojit na stávající silniční síť, proto to tam je. Ten jeden kyvadlový režim ukončíme, předpokládáme někdy v červnu. A ten druhý do začátku července, nejdéle.“</w:t>
      </w:r>
    </w:p>
    <w:p>
      <w:pPr>
        <w:pStyle w:val="Heading1"/>
      </w:pPr>
      <w:r>
        <w:rPr>
          <w:sz w:val="36"/>
          <w:szCs w:val="36"/>
        </w:rPr>
        <w:t xml:space="preserve">AZ Havířov oslavil postup do 1. ligy s vedením radnice</w:t>
      </w:r>
    </w:p>
    <w:p>
      <w:pPr/>
      <w:r>
        <w:rPr>
          <w:b w:val="1"/>
          <w:bCs w:val="1"/>
        </w:rPr>
        <w:t xml:space="preserve">Havířovský AZ slaví návrat do 1. ligy. Nyní si převzal i gratulace od vedení města. Úspěšná sezona ale zároveň znamená začátek nové etapy – klub čeká budování kádru i zajištění financí pro Maxa ligu.</w:t>
      </w:r>
    </w:p>
    <w:p>
      <w:pPr/>
      <w:r>
        <w:rPr/>
        <w:t xml:space="preserve">Takto se radovali hokejisté AZ Havířov a fanoušci po posledním finálovém zápase s Prostějovem, který domácí tým poslal do vytoužené 1. ligy. Postup potěšil i vedení radnice, která klub značně finančně podporuje.</w:t>
      </w:r>
    </w:p>
    <w:p>
      <w:pPr/>
      <w:r>
        <w:rPr>
          <w:b w:val="1"/>
          <w:bCs w:val="1"/>
        </w:rPr>
        <w:t xml:space="preserve">Iveta Kočí Palkovská (ANO), primátorka Havířova:</w:t>
      </w:r>
      <w:r>
        <w:rPr/>
        <w:t xml:space="preserve"> „My jsme spolu s vedením města pozvali všechny hokejisty, abychom jim poděkovali a samozřejmě popřáli hodně štěstí do další sezony i dalších sezon. A já za vedení města bych jim přála, aby měli vždy velmi silné soupeře, protože právě proti nim se člověk vyhecuje k nejlepším výsledkům, což si myslím, že s Prostějovem dokázali.“</w:t>
      </w:r>
    </w:p>
    <w:p>
      <w:pPr/>
      <w:r>
        <w:rPr>
          <w:b w:val="1"/>
          <w:bCs w:val="1"/>
        </w:rPr>
        <w:t xml:space="preserve">Petr Malíř, prezident AZ Havířov:</w:t>
      </w:r>
      <w:r>
        <w:rPr/>
        <w:t xml:space="preserve"> „Pocit je to skvělý. Potkávali jsme se i v minulém roce, kdy nás město pozvalo, byť jsme ve finále neuspěli. Jsem rád, že letos už to má zlatou tečku na konci a máme co oslavit. Moc si vážíme pozvání od města i toho, že nás takto pohostili a přivítali.“</w:t>
      </w:r>
    </w:p>
    <w:p>
      <w:pPr/>
      <w:r>
        <w:rPr/>
        <w:t xml:space="preserve">V Maxa lize se neobjeví mnoho jmen ze stávající vítězné sestavy. Setkání tak všichni přivítali.</w:t>
      </w:r>
    </w:p>
    <w:p>
      <w:pPr/>
      <w:r>
        <w:rPr>
          <w:b w:val="1"/>
          <w:bCs w:val="1"/>
        </w:rPr>
        <w:t xml:space="preserve">Tomáš Valenta, kapitán AZ Havířov:</w:t>
      </w:r>
      <w:r>
        <w:rPr/>
        <w:t xml:space="preserve"> „Jsem rád, že jsme se tady s klukama potkali a že se ještě můžeme sejít v této sestavě, která to dokázala. Těším se, až si sedneme, popovídáme si a nějak to celé zakončíme.“</w:t>
      </w:r>
    </w:p>
    <w:p>
      <w:pPr/>
      <w:r>
        <w:rPr/>
        <w:t xml:space="preserve">Jaká byla parta?</w:t>
      </w:r>
    </w:p>
    <w:p>
      <w:pPr/>
      <w:r>
        <w:rPr>
          <w:b w:val="1"/>
          <w:bCs w:val="1"/>
        </w:rPr>
        <w:t xml:space="preserve">Tomáš Valenta, kapitán AZ Havířov:</w:t>
      </w:r>
      <w:r>
        <w:rPr/>
        <w:t xml:space="preserve"> „Nadstandardní, úžasná, na to nemám slov. Ten tým fungoval od srpna až do posledního dne.“</w:t>
      </w:r>
    </w:p>
    <w:p>
      <w:pPr/>
      <w:r>
        <w:rPr/>
        <w:t xml:space="preserve">AZ nyní čeká nejen sestavení nového kádru, ale i zajištění financí. Pomoc přislíbila také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0-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2026-05-20T20:43:33+02:00</dcterms:created>
  <dcterms:modified xsi:type="dcterms:W3CDTF">2026-05-20T20:43:33+02:00</dcterms:modified>
</cp:coreProperties>
</file>

<file path=docProps/custom.xml><?xml version="1.0" encoding="utf-8"?>
<Properties xmlns="http://schemas.openxmlformats.org/officeDocument/2006/custom-properties" xmlns:vt="http://schemas.openxmlformats.org/officeDocument/2006/docPropsVTypes"/>
</file>