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Oslavy výročí i nové stříkačky JSDH v Odrách</w:t>
      </w:r>
    </w:p>
    <w:p>
      <w:pPr/>
      <w:r>
        <w:rPr>
          <w:b w:val="1"/>
          <w:bCs w:val="1"/>
        </w:rPr>
        <w:t xml:space="preserve">Velký svátek prožili hasiči v Odrách a s nimi i celé město. K oslavám 160 let od založení místního Sboru dobrovolných hasičů přibylo i převzetí nové moderní a velké hasičské automobilové stříkačky CAS 30.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HZS MS kraj: </w:t>
      </w:r>
      <w:r>
        <w:rPr/>
        <w:t xml:space="preserve">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 </w:t>
      </w:r>
      <w:r>
        <w:rPr/>
        <w:t xml:space="preserve">„Roky, roky měli starou cisternu CAS  30, kterou jsme bohužel nuseli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</w:t>
      </w:r>
      <w:r>
        <w:rPr/>
        <w:t xml:space="preserve"> 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ho,a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25-05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2026-05-26T01:19:52+02:00</dcterms:created>
  <dcterms:modified xsi:type="dcterms:W3CDTF">2026-05-26T01:19:52+02:00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