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16.6.2026, 20:00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MS kraj podporuje výstavbu malých modulárních reaktorů</w:t>
      </w:r>
    </w:p>
    <w:p>
      <w:pPr/>
      <w:r>
        <w:rPr>
          <w:b w:val="1"/>
          <w:bCs w:val="1"/>
        </w:rPr>
        <w:t xml:space="preserve">Moravskoslezský kraj silně podporuje stavbu malých modulárních reaktorů na svém území. Využití jádra vnímá jako nejvhodnější řešení po konci uhlí. Zajistí energetickou bezpečnost, soběstačnost a konkurenceschopnost našeho kraje.</w:t>
      </w:r>
    </w:p>
    <w:p>
      <w:pPr/>
      <w:r>
        <w:rPr/>
        <w:t xml:space="preserve">Moravskoslezský kraj jako průmyslový region potřebuje malé modulární reaktory.</w:t>
      </w:r>
    </w:p>
    <w:p>
      <w:pPr/>
      <w:r>
        <w:rPr>
          <w:b w:val="1"/>
          <w:bCs w:val="1"/>
        </w:rPr>
        <w:t xml:space="preserve">Josef Bělica (ANO), hejtman MSK:</w:t>
      </w:r>
      <w:r>
        <w:rPr/>
        <w:t xml:space="preserve"> "Moravskoslezský kraj a vůbec celá Česká republika na základě studií, které nám provedla Vysoká škola báňská přes své pracoviště CEED, víme, že té energie nebudeme mít dostatek, což samozřejmě má vliv na náš každodenní život."</w:t>
      </w:r>
    </w:p>
    <w:p>
      <w:pPr/>
      <w:r>
        <w:rPr/>
        <w:t xml:space="preserve">Malý modulární reaktor by vyřešil nedostatek energie, kterému se kraj po konci uhlí nevyhne.</w:t>
      </w:r>
    </w:p>
    <w:p>
      <w:pPr/>
      <w:r>
        <w:rPr>
          <w:b w:val="1"/>
          <w:bCs w:val="1"/>
        </w:rPr>
        <w:t xml:space="preserve">Stanislav Mišák, ředitel, CEET:</w:t>
      </w:r>
      <w:r>
        <w:rPr/>
        <w:t xml:space="preserve"> "Je spočítaná disparita, čili chybějící výkon, chybějící energie na úrovni zhruba třech až třech a půl terawatthodin ročně. To znamená, že modulární reaktor, který by měl výkon kolem 350 až 450 megawattů, by byl řešením."</w:t>
      </w:r>
    </w:p>
    <w:p>
      <w:pPr/>
      <w:r>
        <w:rPr>
          <w:b w:val="1"/>
          <w:bCs w:val="1"/>
        </w:rPr>
        <w:t xml:space="preserve">Josef Bělica (ANO), hejtman MSK:</w:t>
      </w:r>
      <w:r>
        <w:rPr/>
        <w:t xml:space="preserve"> "Ty malé modulární reaktory jsou vlastně nová technologie a jejich výkon má být zhruba na úrovni jednoho bloku dnešních Dukovan. A takový modulární reaktor by znamenal jednak dostupnou energii, kterou by stát byl schopen produkovat za nějakých podmínek, ale také dostupný zdroj tepla."</w:t>
      </w:r>
    </w:p>
    <w:p>
      <w:pPr/>
      <w:r>
        <w:rPr/>
        <w:t xml:space="preserve">Jaderné jednotky by mohly být umístěny například v bývalé uhelné elektrárně v Dětmarovicích, v ostravských Kunčicích nebo v Blahutovicích na Novojičínsku.</w:t>
      </w:r>
    </w:p>
    <w:p>
      <w:pPr/>
      <w:r>
        <w:rPr/>
        <w:t xml:space="preserve">---</w:t>
      </w:r>
    </w:p>
    <w:p>
      <w:pPr>
        <w:pStyle w:val="Heading1"/>
      </w:pPr>
      <w:r>
        <w:rPr>
          <w:sz w:val="36"/>
          <w:szCs w:val="36"/>
        </w:rPr>
        <w:t xml:space="preserve">O zrušení oddělení PČR v Bílovci rozhodne ministr vnitra</w:t>
      </w:r>
    </w:p>
    <w:p>
      <w:pPr/>
      <w:r>
        <w:rPr>
          <w:b w:val="1"/>
          <w:bCs w:val="1"/>
        </w:rPr>
        <w:t xml:space="preserve">Policie České republiky zvažuje zrušení obvodního oddělení v Bílovci a jeho sloučení s pracovištěm ve Studénce. Návrh je aktuálně v rukou ředitele Krajského ředitelství, konečné rozhodnutí ale bude až na ministru vnitra. Ten proto na konci týdne zavítal do obou měst.</w:t>
      </w:r>
    </w:p>
    <w:p>
      <w:pPr/>
      <w:r>
        <w:rPr/>
        <w:t xml:space="preserve">Obvodní oddělení Policie České republiky v Bílovci možná už v lednu nebude existovat. Krajské ředitelství už déle než dva roky jedná o jeho sloučení s oddělením ve Studénce. Důvodem má být zvýšení efektivity a akceschopnosti policie.</w:t>
      </w:r>
    </w:p>
    <w:p>
      <w:pPr/>
      <w:r>
        <w:rPr>
          <w:b w:val="1"/>
          <w:bCs w:val="1"/>
        </w:rPr>
        <w:t xml:space="preserve">Tomáš Kužel, ředitel PČR Moravskoslezského kraje:</w:t>
      </w:r>
      <w:r>
        <w:rPr/>
        <w:t xml:space="preserve"> "To jsou dvě malá obvodní oddělení poměrně blízko u sebe. Každé má třináct policistů a dnešní trend už je silné oddělení, které je blíž k občanovi, je akceschopné. Máme spoustu útoků, aktivních útočníků a tady je potřeba mít silnou akceschopnou policii."</w:t>
      </w:r>
    </w:p>
    <w:p>
      <w:pPr/>
      <w:r>
        <w:rPr/>
        <w:t xml:space="preserve">Návrh na sloučení poputuje z krajského ředitelství na policejní prezidium. Rozhodnutí bude nicméně až na ministru vnitra. Ten proto na konci týdne navštívil obě města.</w:t>
      </w:r>
    </w:p>
    <w:p>
      <w:pPr/>
      <w:r>
        <w:rPr>
          <w:b w:val="1"/>
          <w:bCs w:val="1"/>
        </w:rPr>
        <w:t xml:space="preserve">Lubomír Metnar (ANO), ministr vnitra ČR:</w:t>
      </w:r>
      <w:r>
        <w:rPr/>
        <w:t xml:space="preserve"> "Chtěl jsem slyšet nejen názory policie a odborníků, ale i řekněme tady pana starosty a občanů Bílovce, jak se na to dívají. Proto jsem měl dneska s nimi to jednání. Vyslechl jsem si obě dvě strany. Teď tady z Bílovce, po této prohlídce, pojedu do Studénky."</w:t>
      </w:r>
    </w:p>
    <w:p>
      <w:pPr/>
      <w:r>
        <w:rPr>
          <w:b w:val="1"/>
          <w:bCs w:val="1"/>
        </w:rPr>
        <w:t xml:space="preserve">Martin Holub (BEZPP), starosta Bílovce</w:t>
      </w:r>
      <w:r>
        <w:rPr>
          <w:b w:val="1"/>
          <w:bCs w:val="1"/>
        </w:rPr>
        <w:t xml:space="preserve">:</w:t>
      </w:r>
      <w:r>
        <w:rPr/>
        <w:t xml:space="preserve"> "Za mě jako za starostu města Bílovce si určitě myslím, že obvodní oddělení Policie ČR by mělo v Bílovci zůstat. Jednak už skrz bezpečnost, i proto, že jsme ORP, máme tady právní oddělení, máme tady přestupkové oddělení. Je nesmyslné, aby se prostě jezdilo odtud do Studénky, ze Studénky sem."</w:t>
      </w:r>
    </w:p>
    <w:p>
      <w:pPr/>
      <w:r>
        <w:rPr/>
        <w:t xml:space="preserve">Proti je i vedení Studénky a okolních obcí a o sloučení oddělení zatím není rozhodnuto.</w:t>
      </w:r>
    </w:p>
    <w:p>
      <w:pPr/>
      <w:r>
        <w:rPr/>
        <w:t xml:space="preserve">--- </w:t>
      </w:r>
    </w:p>
    <w:p>
      <w:pPr/>
      <w:r>
        <w:rPr/>
        <w:t xml:space="preserve">HOLČIČKA SE NARODILA V AUTĚ</w:t>
      </w:r>
    </w:p>
    <w:p>
      <w:pPr/>
      <w:r>
        <w:rPr/>
        <w:t xml:space="preserve">Tak rychle chtěla na svět, že rodiče nestihli dojet ani do porodnice. Holčička se narodila v autě na Novojičínsku ještě před příjezdem záchranářů. Zdravotníci následně poskytli dívence i mamince potřebnou péči a bezpečně dvojici převezli do Fakultní nemocnice Ostrava. </w:t>
      </w:r>
    </w:p>
    <w:p>
      <w:pPr/>
      <w:r>
        <w:rPr/>
        <w:t xml:space="preserve">FAČR VYLOUČILA KARVINOU Z 1. LIGY</w:t>
      </w:r>
    </w:p>
    <w:p>
      <w:pPr/>
      <w:r>
        <w:rPr/>
        <w:t xml:space="preserve">Etická komise Fotbalové asociace České republiky rozdala tresty v kauze korupce a ovlivňování výsledků. Karvinou potrestala vyloučením z první ligy s možností účasti ve druhé lize a pokutou 10 milionů korun. Primátor Karviné dostal pokutu 3 miliony a zákaz činnosti kolem fotbalu na 12 let. Rozhodnutí ale není pravomocné a potrestaní se mohou odvolat.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hlavni-vydani-16-06-2026-2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2026-06-19T13:05:38+02:00</dcterms:created>
  <dcterms:modified xsi:type="dcterms:W3CDTF">2026-06-19T13:05:38+02:00</dcterms:modified>
</cp:coreProperties>
</file>

<file path=docProps/custom.xml><?xml version="1.0" encoding="utf-8"?>
<Properties xmlns="http://schemas.openxmlformats.org/officeDocument/2006/custom-properties" xmlns:vt="http://schemas.openxmlformats.org/officeDocument/2006/docPropsVTypes"/>
</file>