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zavádí elektronické jízdní řády</w:t>
      </w:r>
    </w:p>
    <w:p>
      <w:pPr/>
      <w:r>
        <w:rPr>
          <w:b w:val="1"/>
          <w:bCs w:val="1"/>
        </w:rPr>
        <w:t xml:space="preserve">Cestování městskou hromadnou dopravou v Ostravě bude opět o něco modernější. Dopravní podnik začíná na prvních zastávkách instalovat e-papery, tedy nové elektronické jízdní řády. Tyto moderní panely nabídnou cestujícím aktuální informace o odjezdech spojů.</w:t>
      </w:r>
    </w:p>
    <w:p>
      <w:pPr/>
      <w:r>
        <w:rPr/>
        <w:t xml:space="preserve">Papírovým jízdním řádům na zastávkách v Ostravě pomalu odzvonilo. Dopravní podnik totiž spouští velkou technologickou novinku. Na vytipovaných místech začíná instalovat moderní elektronické panely.</w:t>
      </w:r>
    </w:p>
    <w:p>
      <w:pPr/>
      <w:r>
        <w:rPr>
          <w:b w:val="1"/>
          <w:bCs w:val="1"/>
        </w:rPr>
        <w:t xml:space="preserve">Břetislav Riger (Ostravak), náměstek primátora Ostravy:</w:t>
      </w:r>
      <w:r>
        <w:rPr/>
        <w:t xml:space="preserve"> "Dlouhodobě se snažíme, aby Dopravní podnik Ostrava byl jedním z nejmodernějších v rámci České republiky, a poté, co se nasadil vlastní sčítací systém, kdy dneska vlastně máme absolutně přesná čísla o pohybu cestujících, o tom, jaká je obsazenost jednotlivých spojů, tak v podstatě toto navazuje dále."</w:t>
      </w:r>
    </w:p>
    <w:p>
      <w:pPr/>
      <w:r>
        <w:rPr/>
        <w:t xml:space="preserve">Nová zařízení jsou skvěle čitelná na přímém slunci a spotřebují minimum energie. Cestující budou mít okamžitý přehled o aktuálních časech nebo případném zpoždění. </w:t>
      </w:r>
    </w:p>
    <w:p>
      <w:pPr/>
      <w:r>
        <w:rPr>
          <w:b w:val="1"/>
          <w:bCs w:val="1"/>
        </w:rPr>
        <w:t xml:space="preserve">Daniel Morys, předseda představenstva a generální ředitel Dopravního podniku Ostrava:</w:t>
      </w:r>
      <w:r>
        <w:rPr/>
        <w:t xml:space="preserve"> "Tento chytrý panel je vlastně na baterii, takže nepotřebuje ani žádný přívodní kabel. Baterie vydrží 5 let. A 32palcový displej má spoustu informací, dokonce více informací, než měly ty statické papírové jízdní řády. Kromě té dominantní odjezdové tabule, kdy skutečně vidíme zajímavé detaily, například jak je ten spoj obsazen, jestli si tam ještě cestující sedne, nesedne a podobně. Taky vidíme odjezdové a příjezdové časy, to znamená, kdy vlastně přijede na zastávku a taky vidíme, jak je technicky vybaven."</w:t>
      </w:r>
    </w:p>
    <w:p>
      <w:pPr/>
      <w:r>
        <w:rPr/>
        <w:t xml:space="preserve">S modernizací informačních systémů souvisí i další novinky. Dopravní podnik propojí všechna data do jednoho přehledného celku. Lidé tak najdou stejné informace na zastávce, na internetu i ve svých chytrých telefonech.</w:t>
      </w:r>
    </w:p>
    <w:p>
      <w:pPr/>
      <w:r>
        <w:rPr>
          <w:b w:val="1"/>
          <w:bCs w:val="1"/>
        </w:rPr>
        <w:t xml:space="preserve">Daniel Morys, předseda představenstva a generální ředitel Dopravního podniku Ostrava:</w:t>
      </w:r>
      <w:r>
        <w:rPr/>
        <w:t xml:space="preserve"> "Tyto chytré panely mají tu schopnost, že se vlastně přepisují v okamžiku změny. Takže v minulosti, kdy došlo k nějaké změně, výluce nebo mimořádné události, kterou jsme chtěli dát vědět prostřednictvím papírových jízdních řádů, tak vyjížděl automobil s vytisknutými papírovými jízdními řády a přelepil jednotlivé zastávky. Dneska nám k tomu už vlastně stačí zmáčknutí jednoho tlačítka."</w:t>
      </w:r>
    </w:p>
    <w:p>
      <w:pPr/>
      <w:r>
        <w:rPr/>
        <w:t xml:space="preserve">Celý proces instalace zabere jen několik desítek minut. Celkem 200 panelů by se mělo postupně objevit na dalších zastávkách po celém městě. První panel byl nainstalován na zastávce Elektra.</w:t>
      </w:r>
    </w:p>
    <w:p>
      <w:pPr/>
      <w:r>
        <w:rPr>
          <w:b w:val="1"/>
          <w:bCs w:val="1"/>
        </w:rPr>
        <w:t xml:space="preserve">Anketa:</w:t>
      </w:r>
      <w:r>
        <w:rPr/>
        <w:t xml:space="preserve"> "Tak tady tohle místo je hodně frekventované. Nebo respektive, jako v celé Ostravě, jsou velmi dobré jízdní řády."</w:t>
      </w:r>
    </w:p>
    <w:p>
      <w:pPr/>
      <w:r>
        <w:rPr/>
        <w:t xml:space="preserve">Co na to říkáte?</w:t>
      </w:r>
    </w:p>
    <w:p>
      <w:pPr/>
      <w:r>
        <w:rPr>
          <w:b w:val="1"/>
          <w:bCs w:val="1"/>
        </w:rPr>
        <w:t xml:space="preserve">Anketa:</w:t>
      </w:r>
      <w:r>
        <w:rPr/>
        <w:t xml:space="preserve"> "Super."</w:t>
      </w:r>
    </w:p>
    <w:p>
      <w:pPr/>
      <w:r>
        <w:rPr>
          <w:b w:val="1"/>
          <w:bCs w:val="1"/>
        </w:rPr>
        <w:t xml:space="preserve">Anketa:</w:t>
      </w:r>
      <w:r>
        <w:rPr/>
        <w:t xml:space="preserve"> "Ježiš, samozřejmě ne. Jako nevím, proč by to měli neustále tady jezdit a vyměňovat."</w:t>
      </w:r>
    </w:p>
    <w:p>
      <w:pPr/>
      <w:r>
        <w:rPr/>
        <w:t xml:space="preserve">Instalace elektronických jízdních řádů by měla být hotova do konce roku 2026.</w:t>
      </w:r>
    </w:p>
    <w:p>
      <w:pPr/>
      <w:r>
        <w:rPr/>
        <w:t xml:space="preserve">---</w:t>
      </w:r>
    </w:p>
    <w:p>
      <w:pPr>
        <w:pStyle w:val="Heading1"/>
      </w:pPr>
      <w:r>
        <w:rPr>
          <w:sz w:val="36"/>
          <w:szCs w:val="36"/>
        </w:rPr>
        <w:t xml:space="preserve">Nový Jičín výrazně podpoří sociální oblast i zubaře</w:t>
      </w:r>
    </w:p>
    <w:p>
      <w:pPr/>
      <w:r>
        <w:rPr>
          <w:b w:val="1"/>
          <w:bCs w:val="1"/>
        </w:rPr>
        <w:t xml:space="preserve">Nový Jičín v příštím roce rozdělí v dotačních programech více než 35 milionů korun. Tyto peníze podpoří třeba sport, kulturu, volnočasovou a sociální oblast, a také začínající zubaře.</w:t>
      </w:r>
    </w:p>
    <w:p>
      <w:pPr/>
      <w:r>
        <w:rPr/>
        <w:t xml:space="preserve">35 milionů korun, to je částka, kterou Nový Jičín v roce 2027 rozdělí mezi spolky, kluby, organizace i jednotlivce, kteří vykonávají činnost v oblasti sociální, volnočasové, sportu, kultury nebo usilují o obnovu kulturní památky. Tuto podporu odsouhlasilo zastupitelstvo.   </w:t>
      </w:r>
    </w:p>
    <w:p>
      <w:pPr/>
      <w:r>
        <w:rPr>
          <w:b w:val="1"/>
          <w:bCs w:val="1"/>
        </w:rPr>
        <w:t xml:space="preserve">Stanislav Kopecký (ANO), starosta Nového Jičína:</w:t>
      </w:r>
      <w:r>
        <w:rPr/>
        <w:t xml:space="preserve"> “Co se týče samotných alokací, tak největší alokace je podpora těch neziskových organizací na území města ve výši 14 milionů 980 tisíc. Jsou to organizace, které pomáhají občanům.”</w:t>
      </w:r>
    </w:p>
    <w:p>
      <w:pPr/>
      <w:r>
        <w:rPr>
          <w:b w:val="1"/>
          <w:bCs w:val="1"/>
        </w:rPr>
        <w:t xml:space="preserve">Daniela Susíková, vedoucí odboru sociálních věcí, MěÚ Nový Jičín: </w:t>
      </w:r>
      <w:r>
        <w:rPr/>
        <w:t xml:space="preserve">“Jsou to organizace, které nám poskytují sociální služby pro seniory, osoby se zdravotním postižením, pro rodiny, matky, samoživitelky, podporují oblast sociálního začleňování, zaměřují se na osoby závislé a tak podobně. Ten jejich význam v našem území je nedocenitelný.” </w:t>
      </w:r>
    </w:p>
    <w:p>
      <w:pPr/>
      <w:r>
        <w:rPr/>
        <w:t xml:space="preserve">Na spolufinancování sociálních služeb se podílí  i okolní obce, které jsou součástí správního obvodu Nový Jičín, a to částkou zhruba 3 miliony korun.</w:t>
      </w:r>
    </w:p>
    <w:p>
      <w:pPr/>
      <w:r>
        <w:rPr/>
        <w:t xml:space="preserve">Město také podruhé vyhlásilo stipendijní program na podporu studentů zubního lékařství. Získat mohou až 2 x 250 tisíc korun. V loňském roce bylo toto stipendium přiděleno jedné budoucí zubařce, která není ukončila studia. </w:t>
      </w:r>
    </w:p>
    <w:p>
      <w:pPr/>
      <w:r>
        <w:rPr>
          <w:b w:val="1"/>
          <w:bCs w:val="1"/>
        </w:rPr>
        <w:t xml:space="preserve">Daniela Susíková, vedoucí odboru sociálních věcí, MěÚ Nový Jičín: </w:t>
      </w:r>
      <w:r>
        <w:rPr/>
        <w:t xml:space="preserve">“Od letošního roku vlastně bude plnit závazek, který má vůči Novému Jičínu. To znamená, že dva roky bude vykonávat praxi tady na území Nového Jičína a pro občany Nového Jičína.” </w:t>
      </w:r>
    </w:p>
    <w:p>
      <w:pPr/>
      <w:r>
        <w:rPr/>
        <w:t xml:space="preserve">Začít vykonávat činnost by měla na podzim.</w:t>
      </w:r>
    </w:p>
    <w:p>
      <w:pPr/>
      <w:r>
        <w:rPr/>
        <w:t xml:space="preserve">---</w:t>
      </w:r>
    </w:p>
    <w:p>
      <w:pPr/>
      <w:r>
        <w:rPr/>
        <w:t xml:space="preserve">MAPA NEHOD UKÁŽE NEJRIZIKOVĚJŠÍ MÍSTA V KRAJI </w:t>
      </w:r>
    </w:p>
    <w:p>
      <w:pPr/>
      <w:r>
        <w:rPr/>
        <w:t xml:space="preserve">Nová aplikace na Datovém portálu Moravskoslezského kraje přináší přehled všech dopravních nehod z roku 2025. Lidé si mohou ověřit, kde se bourá nejčastěji, jaké byly příčiny nehod i jejich následky. Kraj věří, že otevřená data pomohou zvýšit bezpečnost na silnicích i lépe plánovat dopravní opatření.</w:t>
      </w:r>
    </w:p>
    <w:p>
      <w:pPr/>
      <w:r>
        <w:rPr/>
        <w:t xml:space="preserve">OSTRAVA PŘIPRAVUJE MULTIFUNKČNÍ PARK SVĚTA DOPRAVY</w:t>
      </w:r>
    </w:p>
    <w:p>
      <w:pPr/>
      <w:r>
        <w:rPr/>
        <w:t xml:space="preserve">Svět dopravy je připravovaný technicko-zábavní multifunkční park, který vzniká v památkově chráněném areálu nádraží Ostrava-Vítkovice. Stane se novým domovem pro sbírku více než 50 historických vozidel Dopravního podniku Ostrava a nabídne interaktivní expozice o minulosti i budoucnosti městské hromadné dopravy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2026-07-04T23:49:52+02:00</dcterms:created>
  <dcterms:modified xsi:type="dcterms:W3CDTF">2026-07-04T23:49:52+02:00</dcterms:modified>
</cp:coreProperties>
</file>

<file path=docProps/custom.xml><?xml version="1.0" encoding="utf-8"?>
<Properties xmlns="http://schemas.openxmlformats.org/officeDocument/2006/custom-properties" xmlns:vt="http://schemas.openxmlformats.org/officeDocument/2006/docPropsVTypes"/>
</file>