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Rekordní investice do vodohospodářské infrastruktury</w:t>
      </w:r>
    </w:p>
    <w:p>
      <w:pPr/>
      <w:r>
        <w:rPr>
          <w:b w:val="1"/>
          <w:bCs w:val="1"/>
        </w:rPr>
        <w:t xml:space="preserve">Stovky milionů korun investuje Ostrava do vodohospodářské infrastruktury. Rozšiřuje kanalizační síť tam, kde dosud chyběla, a modernizuje desítky let staré vodovody i kanalizace, aby zlepšila kvalitu života obyvatel i životního prostředí.</w:t>
      </w:r>
    </w:p>
    <w:p>
      <w:pPr/>
      <w:r>
        <w:rPr/>
        <w:t xml:space="preserve">Ostrava pokračuje v rekordních investicích, které mají zajistit spolehlivější odvádění odpadních vod i lepší ochranu životního prostředí. I v tomto roce přibude kanalizace pro další stovky domácností a modernější vodohospodářská síť. Ta je ještě stále na mnoha místech desítky let stará a nespolehlivá. V rámci investic do vodohospodářských staveb město ročně investuje zhruba 400 milionů korun.</w:t>
      </w:r>
    </w:p>
    <w:p>
      <w:pPr/>
      <w:r>
        <w:rPr>
          <w:b w:val="1"/>
          <w:bCs w:val="1"/>
        </w:rPr>
        <w:t xml:space="preserve">Břetislav Riger (Ostravak), náměstek primátora Ostravy:</w:t>
      </w:r>
      <w:r>
        <w:rPr/>
        <w:t xml:space="preserve"> "Je to něco přes 300 milionů v rámci kanalizací a 100 milionů v rámci vodovodů. Tyto investice jsou vlastně čistě městské z městského rozpočtu, ale v posledních letech tady máme ještě investice buď z meziresortů, kdy vlastně jsme zadavateli společně s ministerstvem financí a máme třeba pro letošní rok kanalizaci Kunčice, která je velká a svým rozsahem třeba pro letošní rok bude zhruba 150 milionů korun. Čili po roce 2025, který byl rekordní, kdy jsme vlastně sanovali povodňové škody na Ústřední čistírně vod, kdy celkové investice vyšplhaly až k jedné miliardě,  tak pro letošek to bude kolem 550 milionů korun."</w:t>
      </w:r>
    </w:p>
    <w:p>
      <w:pPr/>
      <w:r>
        <w:rPr/>
        <w:t xml:space="preserve">V Ostravě je 165 kilometrů vodovodní a 951 kilometrů kanalizační sítě, kterou město významně rozšiřuje. Na veřejnou síť se nově budou moci připojit domácnosti například ve Slezské Ostravě, konkrétně v Kunčicích a Kunčičkách.</w:t>
      </w:r>
    </w:p>
    <w:p>
      <w:pPr/>
      <w:r>
        <w:rPr>
          <w:b w:val="1"/>
          <w:bCs w:val="1"/>
        </w:rPr>
        <w:t xml:space="preserve">Aleš Boháč (Starostové pro Ostravu), náměstek primátora Ostravy:</w:t>
      </w:r>
      <w:r>
        <w:rPr/>
        <w:t xml:space="preserve"> "Momentálně teď běží jedna z největších staveb na území města, a to je odkanalizování Slezské Ostravy, Kunčice, Kunčičky od části Hranečník. Tady jsem rád, že se mi podařilo sehnat víc než půl miliardy korun z dotací mezirezortních z ministerstva financí. Je to projekt, který dlouhé roky stál, takže nebylo to jednoduché prosadit. Díky těmto penězům se právě stavba rozjela. Díky právě těmto novým kanalizacím se ruší volné vyústění do řek, což má vlastně příznivý dopad i na životní prostředí, protože díky tomu budou řeky čistější, zdravější, což je pro přírodu příznivé. Ale hlavně je třeba říci, že ten rozdíl, kdy byly napojené kanalizace do řek, sloužily převážně k odvádění dešťových vod a hlavně v těch dobách nebyly myčky, nebyly chemické prostředky a nemělo to tak negativní dopad, jako to má dneska."</w:t>
      </w:r>
    </w:p>
    <w:p>
      <w:pPr/>
      <w:r>
        <w:rPr/>
        <w:t xml:space="preserve">V rámci projektu vznikne 11 kilometrů kanalizačních tras, tři čerpací stanice a 274 nových kanalizačních přípojek.</w:t>
      </w:r>
    </w:p>
    <w:p>
      <w:pPr/>
      <w:r>
        <w:rPr>
          <w:b w:val="1"/>
          <w:bCs w:val="1"/>
        </w:rPr>
        <w:t xml:space="preserve">Břetislav Riger (Ostravak), náměstek primátora Ostravy:</w:t>
      </w:r>
      <w:r>
        <w:rPr/>
        <w:t xml:space="preserve"> "To znamená obnova některých částí staré infrastruktury plus vybudování nižších řádů desítek kilometrů nové kanalizace, určité kilometry vodovodů."</w:t>
      </w:r>
    </w:p>
    <w:p>
      <w:pPr/>
      <w:r>
        <w:rPr/>
        <w:t xml:space="preserve">Celkové náklady stavby přesáhnou 580 milionů a převážná část je financována ministerstvem financí za důlní škody. Letos bude zahájena také zcela nová výstavba kanalizace v Nové Bělé a Krásném Poli.</w:t>
      </w:r>
    </w:p>
    <w:p>
      <w:pPr/>
      <w:r>
        <w:rPr/>
        <w:t xml:space="preserve">---</w:t>
      </w:r>
    </w:p>
    <w:p>
      <w:pPr>
        <w:pStyle w:val="Heading1"/>
      </w:pPr>
      <w:r>
        <w:rPr>
          <w:sz w:val="36"/>
          <w:szCs w:val="36"/>
        </w:rPr>
        <w:t xml:space="preserve">OZO bude mít vlastní plynovou elektrárnu/teplárnu</w:t>
      </w:r>
    </w:p>
    <w:p>
      <w:pPr/>
      <w:r>
        <w:rPr>
          <w:b w:val="1"/>
          <w:bCs w:val="1"/>
        </w:rPr>
        <w:t xml:space="preserve">Ostrava udělala další krok k energetické soběstačnosti. Moderní kogenerační jednotky v areálu OZO vyrobí elektřinu i teplo a sníží náklady i emise. Malou elektrárnu postaví Veolia přímo v Kunčicích.</w:t>
      </w:r>
    </w:p>
    <w:p>
      <w:pPr/>
      <w:r>
        <w:rPr/>
        <w:t xml:space="preserve">Společnost OZO Ostrava společně s Veolií připravuje projekt, který posílí soběstačnost centrálního areálu v Kunčicích a zároveň sníží uhlíkovou stopu města. Moderní plynová kogenerační jednotka bude znamenat vlastní elektřinu, vlastní teplo a menší závislost na externích dodávkách energií. Případný přebytek bude dodáván do sítě.</w:t>
      </w:r>
    </w:p>
    <w:p>
      <w:pPr/>
      <w:r>
        <w:rPr>
          <w:b w:val="1"/>
          <w:bCs w:val="1"/>
        </w:rPr>
        <w:t xml:space="preserve">Aleš Boháč (Starostové pro Ostravu), náměstek primátora Ostravy:</w:t>
      </w:r>
      <w:r>
        <w:rPr/>
        <w:t xml:space="preserve"> "Dnes došlo k podpisu smlouvy, kdy opravdu dojde k vybudování kogeneračních jednotek v řádu 60 milionů korun, takže pořizovací hodnotou a úsporou energie by vlastně docházelo k návratu té investice. Teď si tu investici a celkovou realizaci převezme Veolia a vracet tu svoji investici bude v ceně energie, ale jenom přiměřeně, protože OZO Ostrava vlastně najednou bude mimo systém distribuční soustavy. To znamená, že se ušetří na distribuci, bude dodávat i teplo z kogeneračních jednotek, které dnes vyrábíme na svém topení, které tady je, na svých kotlích, na svém způsobu vytápění. A samozřejmě má úplně jinou účinnost. Takže kogenerační jednotky jsou nejmodernější možná dostupná technologie s úplně jinou účinností, s jinou výrobou tepla a elektřiny."</w:t>
      </w:r>
    </w:p>
    <w:p>
      <w:pPr/>
      <w:r>
        <w:rPr/>
        <w:t xml:space="preserve">OZO se na ochranu životního prostředí zaměřuje dlouhodobě a kogenerační jednotka je dalším krokem tímto směrem.</w:t>
      </w:r>
    </w:p>
    <w:p>
      <w:pPr/>
      <w:r>
        <w:rPr>
          <w:b w:val="1"/>
          <w:bCs w:val="1"/>
        </w:rPr>
        <w:t xml:space="preserve">Karel Belda, jednatel OZO Ostrava:</w:t>
      </w:r>
      <w:r>
        <w:rPr/>
        <w:t xml:space="preserve"> "Tato technologie přímo nesouvisí se zpracováním odpadů, ale samozřejmě podporuje technologie, které to zpracování odpadu dělají a to jak v třídících linkách, tak při výrobě paliv. Takže obě jsou nezbytné pro další chod naší společnosti a abychom ty odpady maximálně využívali. Tato aktivita společnosti Veolia podporuje naši nezávislost a podporuje i ekonomickou výhodnost tohoto projektu. Takže pokud ušetří OZO, ušetří občani města Ostravy a potažmo město Ostrava."</w:t>
      </w:r>
    </w:p>
    <w:p>
      <w:pPr/>
      <w:r>
        <w:rPr/>
        <w:t xml:space="preserve">Kogenerační jednotku vybuduje firma Veolia. Ta zajišťuje teplo asi pro tři čtvrtiny bytů ve městě a patří mezi významné výrobce elektřiny, kterou získává především spalováním uhlí.</w:t>
      </w:r>
    </w:p>
    <w:p>
      <w:pPr/>
      <w:r>
        <w:rPr>
          <w:b w:val="1"/>
          <w:bCs w:val="1"/>
        </w:rPr>
        <w:t xml:space="preserve">Jakub Tobola, obchodní ředitel Veolia:</w:t>
      </w:r>
      <w:r>
        <w:rPr/>
        <w:t xml:space="preserve"> "Kogenerační jednotky, které chceme instalovat tady v areálu OZO, vyrábějí elektřinu a teplo zároveň, tzn. vyrábějí elektřinu a teplo s vysokou účinností, která přesahuje 90 %. A výroba tepla a elektřiny se děje s použitím zemního plynu. Zemní plyn je sice fosilní palivo, nicméně oproti výrobě tepla z uhlí, která je dnes ještě dominantní způsob výroby v Ostravě, ušetříme zhruba polovinu emisí CO2, tzn. je o polovinu lepší z pohledu životního prostředí. V tomto konkrétním případě tyto dvě kogenerační jednotky ve společnosti OZO přinesou úsporu zhruba dva tisíce tun CO2 ročně."</w:t>
      </w:r>
    </w:p>
    <w:p>
      <w:pPr/>
      <w:r>
        <w:rPr/>
        <w:t xml:space="preserve">Další částí projektu kogenerace je zaměřena na skládku odpadu v Hrušově, kde budou instalovány dvě kogenerační jednotky využívající skládkový plyn.</w:t>
      </w:r>
    </w:p>
    <w:p>
      <w:pPr/>
      <w:r>
        <w:rPr/>
        <w:t xml:space="preserve">---</w:t>
      </w:r>
    </w:p>
    <w:p>
      <w:pPr>
        <w:pStyle w:val="Heading1"/>
      </w:pPr>
      <w:r>
        <w:rPr>
          <w:sz w:val="36"/>
          <w:szCs w:val="36"/>
        </w:rPr>
        <w:t xml:space="preserve">Fond životního prostředí podpoří další 4 projekty</w:t>
      </w:r>
    </w:p>
    <w:p>
      <w:pPr/>
      <w:r>
        <w:rPr>
          <w:b w:val="1"/>
          <w:bCs w:val="1"/>
        </w:rPr>
        <w:t xml:space="preserve">Ostrava pokračuje v podpoře projektů, které zlepšují životní prostředí. Z městského fondu poputují další miliony na péči o krajinu, veřejný prostor i environmentální výchovu dětí a mládeže.</w:t>
      </w:r>
    </w:p>
    <w:p>
      <w:pPr/>
      <w:r>
        <w:rPr/>
        <w:t xml:space="preserve">Téměř čtyři miliony korun rozdělí Ostrava z Fondu životního prostředí na další ekologické projekty. Největší část peněz zamíří do Proskočit, kde pomohou obnovit průtočné z bývalého mlýnského náhonu a předejít problémům při vydatných deštích.</w:t>
      </w:r>
    </w:p>
    <w:p>
      <w:pPr/>
      <w:r>
        <w:rPr>
          <w:b w:val="1"/>
          <w:bCs w:val="1"/>
        </w:rPr>
        <w:t xml:space="preserve">Táňa Paličková (nez.), starostka Ostravy-Proskovic:</w:t>
      </w:r>
      <w:r>
        <w:rPr/>
        <w:t xml:space="preserve"> "Začneme zprůtočňovat tento tok kráčejícím bagříkem pravděpodobně. Sedimenty, které budou vytěženy, zanecháme v krajině, tzn. že budou zanechány poblíž tohoto toku. Tím pádem nevzniknou vyšší náklady na vícepráce a na financování. Ty potom zarostou okolními travinami."</w:t>
      </w:r>
    </w:p>
    <w:p>
      <w:pPr/>
      <w:r>
        <w:rPr/>
        <w:t xml:space="preserve">Do čištění vodoteče a souvisejících prací půjde přes tři miliony korun. Součástí projektu bude odstranění nánosů, úprava koryta i biologický dozor. Cílem je zlepšit odtokové poměry a zároveň zachovat přírodní charakter území v Chráněné krajinné oblasti Poodří.</w:t>
      </w:r>
    </w:p>
    <w:p>
      <w:pPr/>
      <w:r>
        <w:rPr>
          <w:b w:val="1"/>
          <w:bCs w:val="1"/>
        </w:rPr>
        <w:t xml:space="preserve">Táňa Paličková (nez.), starostka Ostravy-Proskovic:</w:t>
      </w:r>
      <w:r>
        <w:rPr/>
        <w:t xml:space="preserve"> "V případě povodní se nám tady tento tok zanáší samozřejmě vodou a vznikají tady jakési naplaveniny, které nám způsobují problém v průtočnosti tohoto toku. Jedná se o úsek v katastru Proskovic v délce cca tři kilometry. Začne se tady za mnou u katastru Stará Bělá a bude se pokračovat až na začátek této strouhy ke Košatce."</w:t>
      </w:r>
    </w:p>
    <w:p>
      <w:pPr/>
      <w:r>
        <w:rPr/>
        <w:t xml:space="preserve">Fond životního prostředí ale podpoří také další projekty. Peníze pomohou vybudovat zázemí pro Lesní klub Vrbík nebo pořídit elektrický vysavač odpadu pro údržbu veřejných prostranství v Porubě.</w:t>
      </w:r>
    </w:p>
    <w:p>
      <w:pPr/>
      <w:r>
        <w:rPr>
          <w:b w:val="1"/>
          <w:bCs w:val="1"/>
        </w:rPr>
        <w:t xml:space="preserve">Aleš Boháč (Starostové pro Ostravu), náměstek primátora Ostravy:</w:t>
      </w:r>
      <w:r>
        <w:rPr/>
        <w:t xml:space="preserve"> "Nejedná se jen o listí a zeleň, ale i odpadky v blízkosti parků, chodníků, MHD zastávek a tentokrát trochu jinak. V podstatě tím vysáváním by mělo dojít ke snížení hlučnosti. Mělo by dojít ke snížení prašnosti, takže tento fond podpořil i zařízení pro veřejný pořádek. Další z projektů byla Jurta, výuka environmentálního vzdělávání. Myslím, že jak výuka v Bělském lese v jurtě ukázala, děti o to mají zájem, je to zpestření výuky. A jak jinak, než se učit v přírodě o přírodě. A v neposlední řadě, ale to už je projekt, který opravdu souvisí s biodiverzitou, se bavíme se o zlepšení odtokových poměrů v Proskovicích. 3,7 milionů korun, za které převážně dojde k odtěžení sedimentů, uložení v blízkosti potoka, zlepšení odtokových poměrů, které navazují na ještě bývalé povodně roku 2024, kdy dochází ke zlepšování přívětivosti k přírodnímu prostředí a živočichům, které tam jsou, biodiverzitu."</w:t>
      </w:r>
    </w:p>
    <w:p>
      <w:pPr/>
      <w:r>
        <w:rPr/>
        <w:t xml:space="preserve">Fond životního prostředí města Ostravy podporuje ekologické projekty už více než třicet let. Jen letos na ně rozdělil už téměř deset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08-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2026-08-06T19:00:52+02:00</dcterms:created>
  <dcterms:modified xsi:type="dcterms:W3CDTF">2026-08-06T19:00:52+02:00</dcterms:modified>
</cp:coreProperties>
</file>

<file path=docProps/custom.xml><?xml version="1.0" encoding="utf-8"?>
<Properties xmlns="http://schemas.openxmlformats.org/officeDocument/2006/custom-properties" xmlns:vt="http://schemas.openxmlformats.org/officeDocument/2006/docPropsVTypes"/>
</file>