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uctila památku obětí Životické tragédie</w:t>
      </w:r>
    </w:p>
    <w:p>
      <w:pPr/>
      <w:r>
        <w:rPr>
          <w:b w:val="1"/>
          <w:bCs w:val="1"/>
        </w:rPr>
        <w:t xml:space="preserve">Horní Suchá si připomněla 82. výročí Životické tragédie. Zástupci obce uctili památku šesti místních obětí a zároveň ocenili spolek Životice Sobě za zpřístupnění informací o tragédii prostřednictvím QR kódů u památníků.</w:t>
      </w:r>
    </w:p>
    <w:p>
      <w:pPr/>
      <w:r>
        <w:rPr/>
        <w:t xml:space="preserve">Šestého srpna uplynulo 82 let od chvíle, kdy gestapo zavraždilo 36 nevinných mužů ze Životic a okolních obcí. Životickou tragédii si připomněli také zástupci radnice z Horní Suché, kteří se zúčastnili komorního pietního aktu u muralu.</w:t>
      </w:r>
    </w:p>
    <w:p>
      <w:pPr/>
      <w:r>
        <w:rPr>
          <w:b w:val="1"/>
          <w:bCs w:val="1"/>
        </w:rPr>
        <w:t xml:space="preserve">Martin Adamiec (BEZPP), místostarosta Horní Suché:</w:t>
      </w:r>
      <w:r>
        <w:rPr/>
        <w:t xml:space="preserve"> „V rámci Životické tragédie zahynulo celkem šest občanů Horní Suché. Momentálně se nacházíme u pomníčku otce a syna Koźušníkových. Zenon Koźušník byl nejmladší obětí z Horní Suché a zároveň celé Životické tragédie. Bylo mu 16 let.“</w:t>
      </w:r>
    </w:p>
    <w:p>
      <w:pPr/>
      <w:r>
        <w:rPr>
          <w:b w:val="1"/>
          <w:bCs w:val="1"/>
        </w:rPr>
        <w:t xml:space="preserve">Jan Lipner (STAN), starosta Horní Suché:</w:t>
      </w:r>
      <w:r>
        <w:rPr/>
        <w:t xml:space="preserve"> „Jsme zhruba 500 metrů od hranice se Životicemi, ale je asi jedno, jestli při této tragédii byli popraveni občané Horní Suché nebo Životic. Na té hrůze to nic nemění. Nic nemění ani na tom, že princip odvety a odvety za odvetu je hrůzný. Právě na to bychom nikdy neměli zapomenout.“</w:t>
      </w:r>
    </w:p>
    <w:p>
      <w:pPr/>
      <w:r>
        <w:rPr/>
        <w:t xml:space="preserve">Obec zároveň poděkovala spolku Životice Sobě, který u všech pomníčků vytvořil QR kódy. Po jejich naskenování se veřejnost může dozvědět konkrétní informace o tragické události.</w:t>
      </w:r>
    </w:p>
    <w:p>
      <w:pPr/>
      <w:r>
        <w:rPr>
          <w:b w:val="1"/>
          <w:bCs w:val="1"/>
        </w:rPr>
        <w:t xml:space="preserve">Martin Adamiec (BEZPP), místostarosta Horní Suché:</w:t>
      </w:r>
      <w:r>
        <w:rPr/>
        <w:t xml:space="preserve"> „Touto aktivitou jsme se inspirovali a v nejbližší době bychom rádi uskutečnili podobný projekt také v Parku hrdinů, kde jsme letos odhalili novou pamětní desku. Téměř ke každé události připomenuté na pamětní desce bychom chtěli prostřednictvím QR kódů vytvořit videoreportáže s pamětníky nebo svědky těchto událostí, aby si návštěvníci Parku hrdinů mohli po jejich naskenování poslechnout a dozvědět se více o historii.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7-08-2026-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2026-08-27T07:50:30+02:00</dcterms:created>
  <dcterms:modified xsi:type="dcterms:W3CDTF">2026-08-27T07:50:30+02:00</dcterms:modified>
</cp:coreProperties>
</file>

<file path=docProps/custom.xml><?xml version="1.0" encoding="utf-8"?>
<Properties xmlns="http://schemas.openxmlformats.org/officeDocument/2006/custom-properties" xmlns:vt="http://schemas.openxmlformats.org/officeDocument/2006/docPropsVTypes"/>
</file>