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11.9.2026, 20:00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pStyle w:val="Heading1"/>
      </w:pPr>
      <w:r>
        <w:rPr>
          <w:sz w:val="36"/>
          <w:szCs w:val="36"/>
        </w:rPr>
        <w:t xml:space="preserve">Výzkumníci se znovu hrabali novojičínským odpadem</w:t>
      </w:r>
    </w:p>
    <w:p>
      <w:pPr/>
      <w:r>
        <w:rPr>
          <w:b w:val="1"/>
          <w:bCs w:val="1"/>
        </w:rPr>
        <w:t xml:space="preserve">Výzkumníci se v Novém Jičíně přehrabovali ve stovkách kilogramů odpadků. Vysypány tu byly z popelnic z různých lokalit města. Jejich analýza ukáže, jak by se lidé mohli ve třídění zlepšit. Radnice ji nechala znovu provést po šesti letech.</w:t>
      </w:r>
    </w:p>
    <w:p>
      <w:pPr/>
      <w:r>
        <w:rPr/>
        <w:t xml:space="preserve">První várka směsného komunálního odpadu, kterou technické služby vysypaly na prostranství u Dolní brány v Novém Jičíně, byla svezena ze sídlišť. Do zapáchající hromady se vrhli výzkumníci ze společnost, která provádí fyzickou analýzu odpadu, a začali z ní vybírat vytříditelné komodity. </w:t>
      </w:r>
    </w:p>
    <w:p>
      <w:pPr/>
      <w:r>
        <w:rPr>
          <w:b w:val="1"/>
          <w:bCs w:val="1"/>
        </w:rPr>
        <w:t xml:space="preserve">Mariia Stepanets, Residuo Consulting: </w:t>
      </w:r>
      <w:r>
        <w:rPr/>
        <w:t xml:space="preserve">“Vidíme hodně tvrdých plastů, taky nějaké jídlo, hodně bude PET lahví, samozřejmě se tu objevuje sklo nebo i kovy.”  </w:t>
      </w:r>
    </w:p>
    <w:p>
      <w:pPr/>
      <w:r>
        <w:rPr/>
        <w:t xml:space="preserve">Odpadu sem bylo postupně nevezeno asi pět set kilogramů. Jeho fyzický rozbor si nechala radnice zpracovat podruhé po šesti letech. </w:t>
      </w:r>
    </w:p>
    <w:p>
      <w:pPr/>
      <w:r>
        <w:rPr>
          <w:b w:val="1"/>
          <w:bCs w:val="1"/>
        </w:rPr>
        <w:t xml:space="preserve">Ondřej Syrovátka (SZ), 2. místostarosta Nového Jičína: </w:t>
      </w:r>
      <w:r>
        <w:rPr/>
        <w:t xml:space="preserve">“Před šesti lety, když jsme to dělali, tak se zjistilo, že poměrně velkou složkou z těch směstných odpadů zabírají bioodpady, asi 32 procent a z toho skoro 18 procent gastroodpady, čili odpady z kuchyně. I proto jsme tehdy rozšířili sběr gastroodpadů. Takže se nám povedlo část této složky v uvozovkách vytáhnout.."</w:t>
      </w:r>
    </w:p>
    <w:p>
      <w:pPr/>
      <w:r>
        <w:rPr/>
        <w:t xml:space="preserve">Výsledky provedené analýzy by radnice měly mít k dispozici zhruba do týdne. Před šesti lety byla zpráva taková, že odpad, který prošel kontrolou, ze 73 procent tvořily dále využitelné složky.</w:t>
      </w:r>
    </w:p>
    <w:p>
      <w:pPr/>
      <w:r>
        <w:rPr/>
        <w:t xml:space="preserve">---</w:t>
      </w:r>
    </w:p>
    <w:p>
      <w:pPr>
        <w:pStyle w:val="Heading1"/>
      </w:pPr>
      <w:r>
        <w:rPr>
          <w:sz w:val="36"/>
          <w:szCs w:val="36"/>
        </w:rPr>
        <w:t xml:space="preserve">Komenského sady čeká obnova stromů</w:t>
      </w:r>
    </w:p>
    <w:p>
      <w:pPr/>
      <w:r>
        <w:rPr>
          <w:b w:val="1"/>
          <w:bCs w:val="1"/>
        </w:rPr>
        <w:t xml:space="preserve">Komenského sady patří k nejvýznamnějším historickým parkům v Ostravě. Stoleté stromy tvoří nádhernou kulisu pro odpočinek, mnohé z nich ale postupně dožívají. Nedávný dendrologický průzkum ukázal, že stromy trápí špatný zdravotní stav i dopady klimatických změn.</w:t>
      </w:r>
    </w:p>
    <w:p>
      <w:pPr/>
      <w:r>
        <w:rPr/>
        <w:t xml:space="preserve">Komenského sady patří k nejvýznamnějším historickým parkům v Ostravě. Stoleté stromy tvoří nádhernou kulisu pro odpočinek, mnohé z nich ale postupně dožívají. Nedávný dendrologický průzkum ukázal, že stromy trápí špatný zdravotní stav. Projekt obnovy byl veřejnosti představen na projednání. Součástí setkání byl i prostor pro dotazy veřejnosti.</w:t>
      </w:r>
    </w:p>
    <w:p>
      <w:pPr/>
      <w:r>
        <w:rPr>
          <w:b w:val="1"/>
          <w:bCs w:val="1"/>
        </w:rPr>
        <w:t xml:space="preserve">Petr Kuś (ANO), místostarosta Moravské Ostravy a Přívozu</w:t>
      </w:r>
      <w:r>
        <w:rPr>
          <w:b w:val="1"/>
          <w:bCs w:val="1"/>
        </w:rPr>
        <w:t xml:space="preserve">:</w:t>
      </w:r>
      <w:r>
        <w:rPr/>
        <w:t xml:space="preserve"> "Městský obvod si projekt objednal, protože je mu znám současný stav stromů a parku jako celku. A docela nás vlastně děsilo to, že v parku nejsou žádné novější výsadby. Nové výsadby tam činí cca deset až patnáct procent stromů a do toho nám v roce 2024 přišla větrná smršť, která nám poměrně hodně stromů vyvrátila."</w:t>
      </w:r>
    </w:p>
    <w:p>
      <w:pPr/>
      <w:r>
        <w:rPr/>
        <w:t xml:space="preserve">Projekt obnovy se rozděluje do tří samostatných etap. V první etapě se pokácí 99 nemocných stromů, které bezprostředně ohrožují bezpečnost. Místo nich obvod vysadí 137 nových dřevin.</w:t>
      </w:r>
    </w:p>
    <w:p>
      <w:pPr/>
      <w:r>
        <w:rPr>
          <w:b w:val="1"/>
          <w:bCs w:val="1"/>
        </w:rPr>
        <w:t xml:space="preserve">Magda Cigánková Fialová, architektka, krajinářka</w:t>
      </w:r>
      <w:r>
        <w:rPr>
          <w:b w:val="1"/>
          <w:bCs w:val="1"/>
        </w:rPr>
        <w:t xml:space="preserve">:</w:t>
      </w:r>
      <w:r>
        <w:rPr/>
        <w:t xml:space="preserve"> "Výsadba nových stromů respektuje tvar a podobu, protože jsme udělali v rámci našeho projektu i takový historický průzkum. Jednotlivé autorství, jednotlivé akce, které tam proběhly. Udělali jsme i průzkumy těch navržených kompozičních systémů, jak to je navržené, jaké jsou ty obnovy a podobně. Takže ty nové výsadby vůbec nenarušují charakter parku."</w:t>
      </w:r>
    </w:p>
    <w:p>
      <w:pPr/>
      <w:r>
        <w:rPr/>
        <w:t xml:space="preserve">Současné vedení obvodu bude realizovat tuto první část. O dalších dvou etapách budou po kontrolách rozhodovat nová vedení obvodu v příštích letech. Celkové náklady všech tří etap včetně pětileté následné péče vycházejí na téměř 55 milionů korun.</w:t>
      </w:r>
    </w:p>
    <w:p>
      <w:pPr/>
      <w:r>
        <w:rPr/>
        <w:t xml:space="preserve">---</w:t>
      </w:r>
    </w:p>
    <w:p>
      <w:pPr/>
      <w:r>
        <w:rPr/>
        <w:t xml:space="preserve">PENÍZE NA ÚČTECH OBCÍ V MSK</w:t>
      </w:r>
    </w:p>
    <w:p>
      <w:pPr/>
      <w:r>
        <w:rPr/>
        <w:t xml:space="preserve">Obce v Moravskoslezském kraji měly v polovině letošního roku na účtech a v krátkodobém finančním majetku téměř 26 miliard korun. Ostrava meziročně navýšila své rezervy o 861 milionů na 7,38 miliardy korun. Naopak zbývajících 299 obcí kraje dohromady své rezervy o 330 milionů snížilo. Vyplývá to ze závěrů projektu Obce v datech. Více už ředitel tohoto projektu Jan Havránek. </w:t>
      </w:r>
    </w:p>
    <w:p>
      <w:pPr/>
      <w:r>
        <w:rPr>
          <w:b w:val="1"/>
          <w:bCs w:val="1"/>
          <w:i w:val="1"/>
          <w:iCs w:val="1"/>
        </w:rPr>
        <w:t xml:space="preserve">Jan Havránek, ředitel projektu Obce v datech:</w:t>
      </w:r>
      <w:r>
        <w:rPr>
          <w:i w:val="1"/>
          <w:iCs w:val="1"/>
        </w:rPr>
        <w:t xml:space="preserve"> “</w:t>
      </w:r>
      <w:r>
        <w:rPr>
          <w:i w:val="1"/>
          <w:iCs w:val="1"/>
        </w:rPr>
        <w:t xml:space="preserve">Kdybych to měl shrnout nějak obecně pro Moravskoslezský kraj, tak ten se vyznačuje několika zvláštnostmi. Tou první je ta, že obecně města v Moravskoslezském kraji investují méně než typická města v České republice. Ten rozdíl oproti mediánu ostatních měst je asi třicet procent dolů. To znamená, že celkové výdaje na jednoho obyvatele jsou asi devět tisíc korun na hlavu. Typický medián v republice je to dvanáct tisíc, takže opravdu se investuje málo. Druhou takovou zvláštností je, že moravskoslezská města obecně mají nižší zadluženost než zbytek republiky, takže je vidět, že opravdu česká města si nepůjčují moc, ale v Moravskoslezském kraji je zadluženost ještě menší. A třetí taková systémová zvláštnost je, že oproti zbytku republiky je provoz moravskoslezských měst dražší, tzn. že města opravdu mají velké provozní výdaje a zbývá jim daleko méně na investiční výdaje, což může být způsobeno buď nějakou vyšší efektivitou výkonu veřejné správy, anebo i třeba tím, že obsluhují infrastrukturu, která už neodpovídá počtu obyvatel, kteří v kraji zůstali.</w:t>
      </w:r>
      <w:r>
        <w:rPr>
          <w:i w:val="1"/>
          <w:iCs w:val="1"/>
        </w:rPr>
        <w:t xml:space="preserve">“</w:t>
      </w:r>
    </w:p>
    <w:p>
      <w:pPr>
        <w:pStyle w:val="Heading1"/>
      </w:pPr>
      <w:r>
        <w:rPr>
          <w:sz w:val="36"/>
          <w:szCs w:val="36"/>
        </w:rPr>
        <w:t xml:space="preserve">Městská policie v Havířově má novou mobilní služebnu</w:t>
      </w:r>
    </w:p>
    <w:p>
      <w:pPr/>
      <w:r>
        <w:rPr>
          <w:b w:val="1"/>
          <w:bCs w:val="1"/>
        </w:rPr>
        <w:t xml:space="preserve">Městská policie v Havířově má novou mobilní služebnu, kterou bude přesouvat do míst, kde se opakovaně řeší problémy s veřejným pořádkem nebo stížnosti obyvatel. Přívěs je vybaven moderním kamerovým systémem a sloužit bude i jako kontaktní místo pro občany.</w:t>
      </w:r>
    </w:p>
    <w:p>
      <w:pPr/>
      <w:r>
        <w:rPr/>
        <w:t xml:space="preserve">Tato zbrusu nová mobilní služebna poprvé stojí v městské části Havířov-Životice. Městská policie ji pořídila jako náhradu za dosluhující služebnu, kterou využívala od roku 2009.</w:t>
      </w:r>
    </w:p>
    <w:p>
      <w:pPr/>
      <w:r>
        <w:rPr>
          <w:b w:val="1"/>
          <w:bCs w:val="1"/>
        </w:rPr>
        <w:t xml:space="preserve">Bohuslav Muras, ředitel MP Havířov:</w:t>
      </w:r>
      <w:r>
        <w:rPr/>
        <w:t xml:space="preserve"> „V podstatě máme momentálně dvě mobilní služebny. Ta jedna je mobilhaus, který přesouváme tam, kde je potřeba. Tato mobilní služebna se umisťuje tam, kde jsou třeba dlouhodobé stížnosti občanů. Na jednom místě může zůstat například 14 dní. Není to tak, že bychom ji každý den někam převáželi, ale nějakou dobu zůstane na jednom místě a pak ji zase přemístíme na jiné kritické místo.“</w:t>
      </w:r>
    </w:p>
    <w:p>
      <w:pPr/>
      <w:r>
        <w:rPr/>
        <w:t xml:space="preserve">Karavan byl dovybaven digitálním kamerovým systémem a časem bude mít také termovizi.</w:t>
      </w:r>
    </w:p>
    <w:p>
      <w:pPr/>
      <w:r>
        <w:rPr>
          <w:b w:val="1"/>
          <w:bCs w:val="1"/>
        </w:rPr>
        <w:t xml:space="preserve">Petr Šataník, zástupce ředitele MP Havířov:</w:t>
      </w:r>
      <w:r>
        <w:rPr/>
        <w:t xml:space="preserve"> „Obsahuje pět digitálních kamer. Čtyři jsou statické, po jedné na každé straně, a mají dosah až 30 metrů. Jedna je na hydraulickém výsuvném stožáru, který dosahuje až do výšky čtyř metrů. Systém má digitální zpracování obrazu s chytrou analýzou, která rozpoznává pohyb osob, vozidel a shluk lidí, takže má v sobě takovou základní umělou inteligenci.“</w:t>
      </w:r>
    </w:p>
    <w:p>
      <w:pPr/>
      <w:r>
        <w:rPr/>
        <w:t xml:space="preserve">Přívěs i s veškerými technologiemi vyšel město na 840 tisíc korun.</w:t>
      </w:r>
    </w:p>
    <w:p>
      <w:pPr/>
      <w:r>
        <w:rPr>
          <w:b w:val="1"/>
          <w:bCs w:val="1"/>
        </w:rPr>
        <w:t xml:space="preserve">Iveta Kočí Palkovská, primátorka Havířova:</w:t>
      </w:r>
      <w:r>
        <w:rPr/>
        <w:t xml:space="preserve"> „Právě proto, že moderní technologie jdou stále kupředu, potřebovaly mobilní služebny také obnovu. Jsem moc ráda, že můžeme dneska předat městské policii novou služebnu s novými technologiemi a novým vybavením.“</w:t>
      </w:r>
    </w:p>
    <w:p>
      <w:pPr/>
      <w:r>
        <w:rPr/>
        <w:t xml:space="preserve">Mobilní služebna má také úřední hodiny, během kterých v ní bude přítomen strážník, na kterého se mohou občané obrátit.</w:t>
      </w:r>
    </w:p>
    <w:p>
      <w:pPr/>
      <w:r>
        <w:rPr/>
        <w:t xml:space="preserve">---</w:t>
      </w:r>
    </w:p>
    <w:p>
      <w:pPr/>
      <w:r>
        <w:rPr/>
        <w:t xml:space="preserve">OPRAVA SILNICE U HRADCE NAD MORAVICÍ</w:t>
      </w:r>
    </w:p>
    <w:p>
      <w:pPr/>
      <w:r>
        <w:rPr/>
        <w:t xml:space="preserve">Ředitelství silnic a dálnic opravuje přibližně 1,8 kilometru silnice I/57 mezi Skřipovem a Kajlovcem u Hradce nad Moravicí. Důvodem jsou trhliny, hloubková koroze a další poškození vozovky. Řidiči by měli počítat s kolonami.</w:t>
      </w:r>
    </w:p>
    <w:p>
      <w:pPr/>
      <w:r>
        <w:rPr>
          <w:b w:val="1"/>
          <w:bCs w:val="1"/>
          <w:i w:val="1"/>
          <w:iCs w:val="1"/>
        </w:rPr>
        <w:t xml:space="preserve">Miroslav Mazal, mluvčí ŘSD</w:t>
      </w:r>
      <w:r>
        <w:rPr>
          <w:i w:val="1"/>
          <w:iCs w:val="1"/>
        </w:rPr>
        <w:t xml:space="preserve">: “Za více než 37 milionů korun opravujeme silnici I/57 mezi Kajlovcem a Skřipovem v okrese Opava. Provoz do října povede k Ivadlově a během dopravních špiček se kolony snaží regulovat školení pracovnici s vysílačkami. První vrstvy nového asfaltu už jsou na svých místech a pokládka nového povrchu pokračuje dále. Prosíme řidiče o respektování dopravního značení nebo pokynu regulovčíků s vysílačkami."</w:t>
      </w:r>
    </w:p>
    <w:p>
      <w:pPr/>
      <w:r>
        <w:rPr/>
        <w:t xml:space="preserve">OMEZENÍ NA TAHU OPAVA–OSTRAVA</w:t>
      </w:r>
    </w:p>
    <w:p>
      <w:pPr/>
      <w:r>
        <w:rPr/>
        <w:t xml:space="preserve">Řidiči musí počítat s omezením na hlavním tahu mezi Opavou a Ostravou u sjezdu na Mokré Lazce. Kvůli špatnému stavu opěrné zdi silničáři uzavřeli krajní jízdní pruh a snížili rychlost. Závady odhalili pracovníci Ředitelství silnic a dálnic při kontrolních jízdách a nyní se připravuje projekt opravy. Termín zahájení prací zatím není známý.</w:t>
      </w:r>
    </w:p>
    <w:p>
      <w:pPr/>
      <w:r>
        <w:rPr/>
        <w:t xml:space="preserve">---</w:t>
      </w:r>
    </w:p>
    <w:p>
      <w:pPr>
        <w:pStyle w:val="Heading1"/>
      </w:pPr>
      <w:r>
        <w:rPr>
          <w:sz w:val="36"/>
          <w:szCs w:val="36"/>
        </w:rPr>
        <w:t xml:space="preserve">Dolem lidé lezou po žebřících i po čtyřech</w:t>
      </w:r>
    </w:p>
    <w:p>
      <w:pPr/>
      <w:r>
        <w:rPr>
          <w:b w:val="1"/>
          <w:bCs w:val="1"/>
        </w:rPr>
        <w:t xml:space="preserve">Technotrasy Moravskoslezského kraje mají novou atrakci. Není vhodná pro děti a slabší jedince. Zájemce totiž zavede do podzemí břidlicového dolu, kde se část trasy musí lézt po čtyřech.</w:t>
      </w:r>
    </w:p>
    <w:p>
      <w:pPr/>
      <w:r>
        <w:rPr/>
        <w:t xml:space="preserve">Zážitek z návštěvy někdejšího břidlicového dolu si mohou lidé užít v lokalitě Veselského kopce v sousedství města Odry na Novojičínsku.</w:t>
      </w:r>
    </w:p>
    <w:p>
      <w:pPr/>
      <w:r>
        <w:rPr>
          <w:b w:val="1"/>
          <w:bCs w:val="1"/>
        </w:rPr>
        <w:t xml:space="preserve">Alena Zemanová, MÚ Odry, vedoucí odboru kultury a školství:</w:t>
      </w:r>
      <w:r>
        <w:rPr/>
        <w:t xml:space="preserve"> „U příležitosti Dne horníků, za což jsem velice ráda, máme tu možnost slavnostně otevřít novou trasu ve Flascharově dole. Bude se jednat o zážitkovou trasu, bude se jednat o trasu ne úplně každému dostupnou, protože se tam budeme pohybovat i po žebřících, budeme se plazit lutnou 80 centimetrů. A myslím si, že to bude trasa plná zážitků, která nám otevře nejstarší část Flascharova dolu.“</w:t>
      </w:r>
    </w:p>
    <w:p>
      <w:pPr/>
      <w:r>
        <w:rPr/>
        <w:t xml:space="preserve">První návštěvníci byli podzemní trasou nadšení.</w:t>
      </w:r>
    </w:p>
    <w:p>
      <w:pPr/>
      <w:r>
        <w:rPr>
          <w:b w:val="1"/>
          <w:bCs w:val="1"/>
        </w:rPr>
        <w:t xml:space="preserve">Anketa:</w:t>
      </w:r>
      <w:r>
        <w:rPr/>
        <w:t xml:space="preserve"> „No, my jsme úplně nadšení, jsme tady poprvé. Přijeli jsme až ze Zlína na to. No, až ze Zlína. A já jsem tady chodil jako Oderák, jsem rodák oderský. A jako kluk jsem tady chodil. Ještě to bylo úplně jinak přístupné. Tak divoce, že? Jsme tady chodili jako s turisťákem a se skautama. A dneska jsme poprvé tady v takovém úžasném prostoru. Tenkrát tady to nebylo, že? Bylo to úžasné tenkrát i teďka.“</w:t>
      </w:r>
    </w:p>
    <w:p>
      <w:pPr/>
      <w:r>
        <w:rPr/>
        <w:t xml:space="preserve">Flascharův důl mohou navštívit celé rodiny i senioři. Projít si mohou nenáročnou trasu, která byla přístupná už dříve. Nová trasa je však náročnější a vhodná pro zdatnější jedince.</w:t>
      </w:r>
    </w:p>
    <w:p>
      <w:pPr/>
      <w:r>
        <w:rPr>
          <w:b w:val="1"/>
          <w:bCs w:val="1"/>
        </w:rPr>
        <w:t xml:space="preserve">Alena Zemanová, MÚ Odry, vedoucí odboru kultury a školství:</w:t>
      </w:r>
      <w:r>
        <w:rPr/>
        <w:t xml:space="preserve"> „Tady v té nové zážitkové trase je vstup povolený od 15 let a je to pro fyzicky zdatné osoby. Pro rodiny s dětmi, školní výlety a tak dále bude pořád přístupná štola Hortenzie. To je ten dvoupatrový prohlídkový okruh, který byl vlastně dostupný i dosud.“</w:t>
      </w:r>
    </w:p>
    <w:p>
      <w:pPr/>
      <w:r>
        <w:rPr/>
        <w:t xml:space="preserve">Zdolání jednoho okruhu s výkladem zabere zhruba hodinu. Pokud si lidé projdou obě trasy, mohou v podzemí strávit i tři hodiny.</w:t>
      </w:r>
    </w:p>
    <w:p>
      <w:pPr/>
      <w:r>
        <w:rPr>
          <w:b w:val="1"/>
          <w:bCs w:val="1"/>
        </w:rPr>
        <w:t xml:space="preserve">Šárka Šimoňáková (ANO), náměstkyně hejtmana MSK:</w:t>
      </w:r>
      <w:r>
        <w:rPr/>
        <w:t xml:space="preserve"> „Zpřístupní se další etapa Flascharova dolu, která nabízí adrenalinové zážitky, takže pevně věřím, že turisté, kteří vyhledávají adrenalin, tuto část dolu navštíví a užijí si to stejně jako všichni přátelé Krajiny břidlice.“</w:t>
      </w:r>
    </w:p>
    <w:p>
      <w:pPr/>
      <w:r>
        <w:rPr>
          <w:b w:val="1"/>
          <w:bCs w:val="1"/>
        </w:rPr>
        <w:t xml:space="preserve">Alena Zemanová, MÚ Odry, vedoucí odboru kultury a školství:</w:t>
      </w:r>
      <w:r>
        <w:rPr/>
        <w:t xml:space="preserve"> „Otevřou se fantastické prostory dolu. Já jsem moc ráda, že se podařilo právě tuto nejstarší část dolu zpřístupnit. Nachází se tam desítky metrů chodeb vyskládaných z kamene ve tvaru gotického oblouku. Je to opravdu nádhera, když tím jdete. A taky se podíváte na jeden významný geologický útvar. Je to těžbou odhalené jádro vrásy. Je to takový monumentální válec, který se vám bude linout nad hlavou.“</w:t>
      </w:r>
    </w:p>
    <w:p>
      <w:pPr/>
      <w:r>
        <w:rPr>
          <w:b w:val="1"/>
          <w:bCs w:val="1"/>
        </w:rPr>
        <w:t xml:space="preserve">Petr Koudela, jednatel krajské centrály cestovního ruchu Moravian-Silesian Tourism:</w:t>
      </w:r>
      <w:r>
        <w:rPr/>
        <w:t xml:space="preserve"> „My jako krajská destinace, která má za úkol lákat co nejvíce návštěvníků, co nejvíce i z těch místních, aby poznávali náš kraj, tak potřebujeme partnery, jako je tady Krajina břidlice, jako jsou parťáci kolem města Odry, kteří tu infrastrukturu, která tady už vlastně byla, tak posunují dál. Jednak co se týče návštěvnických center, jednak co se týče vylepšování programu. Já sám jsem zvědavý, protože jsem ještě nebyl. Dneska jsem nefáral, ale mám k tomu blízko tím, že jsem kdysi působil i v rámci Hornického muzea Landek Park, tak mě to moc zajímá. A chci tím říct, že stejně tak jako u hotelů, ski resortů nebo golfových hřišť potřebujeme, ať se ta infrastruktura vylepšuje, ať máme na co lákat a na čem stavět propagaci našeho kraje. V našem kraji máme šest turistických oblastí. Tady se nacházíme v turistické oblasti Poodří a tahle oblast určitě potřebuje novinky, potřebuje nová návštěvnická centra, nový vylepšený program a já jsem vděčný všem z Krajiny břidlice, kteří se o to zasloužili.“</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hlavni-vydani-11-09-2026-20-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2026-09-12T06:21:07+02:00</dcterms:created>
  <dcterms:modified xsi:type="dcterms:W3CDTF">2026-09-12T06:21:07+02:00</dcterms:modified>
</cp:coreProperties>
</file>

<file path=docProps/custom.xml><?xml version="1.0" encoding="utf-8"?>
<Properties xmlns="http://schemas.openxmlformats.org/officeDocument/2006/custom-properties" xmlns:vt="http://schemas.openxmlformats.org/officeDocument/2006/docPropsVTypes"/>
</file>