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Těšínské divadlo získalo cenu Grand Prix v soutěži Stavba MSK</w:t>
      </w:r>
    </w:p>
    <w:p>
      <w:pPr/>
      <w:r>
        <w:rPr>
          <w:b w:val="1"/>
          <w:bCs w:val="1"/>
        </w:rPr>
        <w:t xml:space="preserve">Těšínské divadlo získalo po rozsáhlé rekonstrukci hlavní cenu v soutěži Stavba Moravskoslezského kraje 2025. Kraj jako investor uspěl také s novými školními dílnami ve Frýdku-Místku, komunitním bydlením ve Skotnici a mostem v Bystřici nad Olší.</w:t>
      </w:r>
    </w:p>
    <w:p>
      <w:pPr/>
      <w:r>
        <w:rPr/>
        <w:t xml:space="preserve">18 měsíců rekonstrukce moderní technologie zachovalo původní architektonické a umělecké prvky. Proměna Těšínského divadla získala hlavní cenu Grand Prix v soutěži Stavba Moravskoslezského kraje. Ocenění tak putuje Moravskoslezskému kraji, který byl investorem revitalizace. Divadlo má nové zázemí pro diváky i umělce a také další prostory pro aktivity mimo samotná představení.</w:t>
      </w:r>
    </w:p>
    <w:p>
      <w:pPr/>
      <w:r>
        <w:rPr>
          <w:b w:val="1"/>
          <w:bCs w:val="1"/>
          <w:i w:val="1"/>
          <w:iCs w:val="1"/>
        </w:rPr>
        <w:t xml:space="preserve">Petr Kracik, ředitel Těšínského divadla</w:t>
      </w:r>
      <w:r>
        <w:rPr>
          <w:b w:val="1"/>
          <w:bCs w:val="1"/>
        </w:rPr>
        <w:t xml:space="preserve">:</w:t>
      </w:r>
      <w:r>
        <w:rPr/>
        <w:t xml:space="preserve"> "V divadle se spíše ohlížíme po cenách, jako jsou Thálie nebo jiné ceny. A v podstatě to všechno už vlastně divadlo máme. Máme cenu Thálie, máme jantar, máme i zlaté masky a teď nás čekala stavba roku, tak jsme byli překvapeni, že jsme dostali hlavní cenu. Tento projekt vznikl ve velmi krátkém čase, ve velkém napětí a s velkým nasazením všech těch lidiček okolo celého divadla, které muselo vymyslet náhradní provoz. Vyplatila se ta dřina."</w:t>
      </w:r>
    </w:p>
    <w:p>
      <w:pPr/>
      <w:r>
        <w:rPr/>
        <w:t xml:space="preserve">Součástí proměny bylo vybudování těšínského divadelního a kulturního centra. Rozšířilo možnosti vzdělávacích, komunitních a tvůrčích aktivit. Investici podpořil Národní plán obnovy. Projekt přitom spojil obnovu původní budovy s novým vybavením a vytvořil další zázemí pro česko-polskou kulturní spolupráci.</w:t>
      </w:r>
    </w:p>
    <w:p>
      <w:pPr/>
      <w:r>
        <w:rPr>
          <w:b w:val="1"/>
          <w:bCs w:val="1"/>
          <w:i w:val="1"/>
          <w:iCs w:val="1"/>
        </w:rPr>
        <w:t xml:space="preserve">Zdeněk Miček, architektonické studio</w:t>
      </w:r>
      <w:r>
        <w:rPr>
          <w:b w:val="1"/>
          <w:bCs w:val="1"/>
        </w:rPr>
        <w:t xml:space="preserve">:</w:t>
      </w:r>
      <w:r>
        <w:rPr/>
        <w:t xml:space="preserve"> "Moc jsme tak nepřemýšleli nad tou prací jako takovou, ale spíše nad tím, abychom opravdu té stavby přinesli to, co si zaslouží. Čistotu chodeb, dobře zvolené materiály, nově navrženou elevaci v sále, kde jsme jemně navýšili počet sezení. Akustika v sále a celková propojenost. Velikost toho sálu."</w:t>
      </w:r>
    </w:p>
    <w:p>
      <w:pPr/>
      <w:r>
        <w:rPr/>
        <w:t xml:space="preserve">Mezi oceněnými, ale divadlo nebylo jedinou krajskou investicí. Cenu poroty a Cenu hejtmana Moravskoslezského kraje získalo městské kino Kosmos v Třinci. Cenu Ministerstva průmyslu a obchodu získaly nové dílny Střední odborné školy ve Frýdku-Místku. Mezi dalšími oceněnými stavbami byly tři domky ve Skotnici, které nabízejí komunitní bydlení pro dvanáct lidí s duševním onemocněním a zdravotním postižením. Porotu zaujala také proměna bývalého koupaliště v ostravských Radvanicích na multifunkční Koupark nebo přehradní dílo Baška zaměřené na ochranu před extrémními povodněmi. Stavba Moravskoslezského kraje každoročně představuje největší stavební díla regionu a oceňuje práci lidí, kteří stojí za jejich návrhem i realizací.</w:t>
      </w:r>
      <w:r>
        <w:rPr>
          <w:b w:val="1"/>
          <w:bCs w:val="1"/>
        </w:rPr>
        <w:t xml:space="preserve"> </w:t>
      </w:r>
    </w:p>
    <w:p>
      <w:pPr/>
      <w:r>
        <w:rPr/>
        <w:t xml:space="preserve">---</w:t>
      </w:r>
    </w:p>
    <w:p>
      <w:pPr>
        <w:pStyle w:val="Heading1"/>
      </w:pPr>
      <w:r>
        <w:rPr>
          <w:sz w:val="36"/>
          <w:szCs w:val="36"/>
        </w:rPr>
        <w:t xml:space="preserve">Vězni budou pomáhat v krajských zařízeních</w:t>
      </w:r>
    </w:p>
    <w:p>
      <w:pPr/>
      <w:r>
        <w:rPr>
          <w:b w:val="1"/>
          <w:bCs w:val="1"/>
        </w:rPr>
        <w:t xml:space="preserve">Natřít zahradní lavičky nebo opravit chodníčky. Právě tak by mohla začít pomoc odsouzených v krajských organizacích. První spolupráce se připravuje mezi Věznicí Heřmanice a Domovem Duha v Novém Jičíně. Zapojení dalších zařízení umožní memorandum, které Moravskoslezský kraj podepsal s Vězeňskou službou. Pomoc má být dobrovolná a bez finanční odměny.</w:t>
      </w:r>
    </w:p>
    <w:p>
      <w:pPr/>
      <w:r>
        <w:rPr/>
        <w:t xml:space="preserve">Odsouzení se zapojují do údržby krajských domovů, nemocnic a dalších zařízení dobrovolně a bez nároku na odměnu. Pomohou s manuálními pracemi, na které organizace obtížně hledají pracovníky. Spolupráce má zároveň usnadnit jejich návrat do běžného života.</w:t>
      </w:r>
    </w:p>
    <w:p>
      <w:pPr/>
      <w:r>
        <w:rPr>
          <w:b w:val="1"/>
          <w:bCs w:val="1"/>
        </w:rPr>
        <w:t xml:space="preserve">Josef Bělica (ANO), hejtman MSK:</w:t>
      </w:r>
      <w:r>
        <w:rPr/>
        <w:t xml:space="preserve"> "Já si myslím, že to je fajn, protože jednak Moravskoslezskému kraji to umožní ušetřit v rámci těch činností, které bude potřeba vykonávat, a samotným odsouzeným to umožní vlastně se socializovat a té společnosti i něco vrátit."</w:t>
      </w:r>
    </w:p>
    <w:p>
      <w:pPr/>
      <w:r>
        <w:rPr/>
        <w:t xml:space="preserve">Odsouzení mají pomáhat hlavně v sociálních a zdravotnických zařízeních. Péči o klienty ani pacienty ale zajišťovat nebudou. V Domově Duha by pomoc směřovala do zahrady. Konkrétní rozsah a termín prací si zařízení domluví přímo s Heřmanicemi a věznicí.</w:t>
      </w:r>
    </w:p>
    <w:p>
      <w:pPr/>
      <w:r>
        <w:rPr>
          <w:b w:val="1"/>
          <w:bCs w:val="1"/>
          <w:i w:val="1"/>
          <w:iCs w:val="1"/>
        </w:rPr>
        <w:t xml:space="preserve">Aleš Neuwirth, ředitel Domova Duha</w:t>
      </w:r>
      <w:r>
        <w:rPr>
          <w:b w:val="1"/>
          <w:bCs w:val="1"/>
        </w:rPr>
        <w:t xml:space="preserve">:</w:t>
      </w:r>
      <w:r>
        <w:rPr/>
        <w:t xml:space="preserve"> "Pokud to počasí dovolí, i nátěr zahradního mobiliáře. Protože v naší organizaci v Domě Duha v Novém Jičíně máme nádhernou a velkou zahradu. Potom oprava zámkového chodníku a dále co bychom chtěli v našem jednom krásném altánu vyměnit hliněnou podlahu za dlažební."</w:t>
      </w:r>
    </w:p>
    <w:p>
      <w:pPr/>
      <w:r>
        <w:rPr/>
        <w:t xml:space="preserve">Pro práci mimo věznici bude vězeňská služba vybírat vhodné odsouzené zařazené do pracovních programů. Podle kraje půjde o lidi, kteří nepředstavují bezpečnostní riziko. Zapojení vězni většinou mají své pracovní úvazky. Do krajských zařízení proto budou přicházet ve volném čase, převážně odpoledne nebo o víkendech.</w:t>
      </w:r>
    </w:p>
    <w:p>
      <w:pPr/>
      <w:r>
        <w:rPr>
          <w:b w:val="1"/>
          <w:bCs w:val="1"/>
        </w:rPr>
        <w:t xml:space="preserve">Tomáš Hůlka, generální ředitel Vězeňské služby ČR</w:t>
      </w:r>
      <w:r>
        <w:rPr>
          <w:b w:val="1"/>
          <w:bCs w:val="1"/>
        </w:rPr>
        <w:t xml:space="preserve">:</w:t>
      </w:r>
      <w:r>
        <w:rPr/>
        <w:t xml:space="preserve"> "Impulzem ke spolupráci před dvěma lety tady vězeňská služba velmi intenzivně právě pomáhala kraji na odstraňování následků povodní, které tady byly."</w:t>
      </w:r>
    </w:p>
    <w:p>
      <w:pPr/>
      <w:r>
        <w:rPr/>
        <w:t xml:space="preserve">Pracovní pomůcky a materiál zajistí krajské organizace. Dopravu odsouzených na místo budou mít na starosti věznice. Každá spolupráce se bude domlouvat samostatně podle potřeb zařízení a možností věznice. S propojením obou stran pomůže nová webová aplikace připravená krajským úřadem. Domovy, nemocnice a další krajská zařízení do ní zadají, s čím potřebují pomoci. Věznice pak mohou nabídnout vhodné pracovníky.</w:t>
      </w:r>
    </w:p>
    <w:p>
      <w:pPr/>
      <w:r>
        <w:rPr/>
        <w:t xml:space="preserve">---</w:t>
      </w:r>
    </w:p>
    <w:p>
      <w:pPr>
        <w:pStyle w:val="Heading1"/>
      </w:pPr>
      <w:r>
        <w:rPr>
          <w:sz w:val="36"/>
          <w:szCs w:val="36"/>
        </w:rPr>
        <w:t xml:space="preserve">Stavba posledního úseku D48 u Nového Jičína</w:t>
      </w:r>
    </w:p>
    <w:p>
      <w:pPr/>
      <w:r>
        <w:rPr>
          <w:b w:val="1"/>
          <w:bCs w:val="1"/>
        </w:rPr>
        <w:t xml:space="preserve">Už jen několik dnů zbývá do fyzické realizace výstavby posledních čtyř kilometrů dálnice D48 u Nového Jičína. Řidiči by po jejím povrchu měli projet v lednu 2029. Cena stavby je 870 milionů korun bez daně.</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Stavba bude trvat 27 měsíců, to znamená, že úsek bude zprovozněn v lednu 2029. Stát bude 870 milionů korun bez daně. Pak ještě zbývá přestavět do dálničních parametrů most u Šenova u Nového Jičína.</w:t>
      </w:r>
    </w:p>
    <w:p>
      <w:pPr/>
      <w:r>
        <w:rPr>
          <w:b w:val="1"/>
          <w:bCs w:val="1"/>
        </w:rPr>
        <w:t xml:space="preserve">Nová příručka pomůže městům s výběrem odolných dřevin</w:t>
      </w:r>
    </w:p>
    <w:p>
      <w:pPr/>
      <w:r>
        <w:rPr/>
        <w:t xml:space="preserve">Horko, sucho i omezený prostor pro kořeny ztěžují stromům život ve městech. S výběrem vhodných druhů pomůže nová příručka, kterou připravil tým projektu LIFE COALA z Regionální rozvojové agentury MSID. Představuje 70 dřevin vhodných pro náročné městské podmínky a nabízí praktické podklady pro plánování i obnovu zeleně. Určena je především správcům zeleně a projektantům, zdarma si ji ale může stáhnout každý na portálu MiSe Klima.</w:t>
      </w:r>
    </w:p>
    <w:p>
      <w:pPr/>
      <w:r>
        <w:rPr>
          <w:b w:val="1"/>
          <w:bCs w:val="1"/>
        </w:rPr>
        <w:t xml:space="preserve">Karvinská SŠ techniky a služeb prošla modernizací za 81,4 milionu</w:t>
      </w:r>
    </w:p>
    <w:p>
      <w:pPr/>
      <w:r>
        <w:rPr/>
        <w:t xml:space="preserve">Střední škola techniky a služeb v Karviné má novou kuchyň, opravenou jídelnu i hygienická zařízení. Investice a vybavení vyšly   na více než 81 milionu korun. Největší část připadla na modernizaci kuchyně, která zajistí stravování také žákům dalších škol a poslouží k výuce budoucích kuchařů a číšníků. Obnova elektrických rozvodů a osvětlení zvýšila bezpečnost budovy a umožní zapojení moderních výukových technologií.</w:t>
      </w:r>
    </w:p>
    <w:p>
      <w:pPr/>
      <w:r>
        <w:rPr>
          <w:b w:val="1"/>
          <w:bCs w:val="1"/>
        </w:rPr>
        <w:t xml:space="preserve">Kraj přijímá nominace na ocenění Plamen lidskosti</w:t>
      </w:r>
    </w:p>
    <w:p>
      <w:pPr/>
      <w:r>
        <w:rPr/>
        <w:t xml:space="preserve">Moravskoslezský kraj ocení výjimečné pracovníky sociálních služeb cenou Plamen lidskosti. Zaměstnavatelé je mohou nominovat do konce října prostřednictvím formuláře na webu. Nová kategorie letos umožní vyzdvihnout také přínos zaměstnanců technických, administrativních a provozních úseků. Slavnostní předání se uskuteční  v dubnu příštího roku v  Janáčkově konzervatoři.</w:t>
      </w:r>
    </w:p>
    <w:p>
      <w:pPr/>
      <w:r>
        <w:rPr/>
        <w:t xml:space="preserve">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8-10-2026-17-3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2026-10-15T10:54:51+02:00</dcterms:created>
  <dcterms:modified xsi:type="dcterms:W3CDTF">2026-10-15T10:54:51+02:00</dcterms:modified>
</cp:coreProperties>
</file>

<file path=docProps/custom.xml><?xml version="1.0" encoding="utf-8"?>
<Properties xmlns="http://schemas.openxmlformats.org/officeDocument/2006/custom-properties" xmlns:vt="http://schemas.openxmlformats.org/officeDocument/2006/docPropsVTypes"/>
</file>