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Těrličtí dobráci mají nový zásahový vůz</w:t>
      </w:r>
    </w:p>
    <w:p>
      <w:pPr/>
      <w:r>
        <w:rPr>
          <w:b w:val="1"/>
          <w:bCs w:val="1"/>
        </w:rPr>
        <w:t xml:space="preserve">Zbrusu novou automobilovou cisternu převzali dobrovolní hasiči z Těrlicka. Vyrobena byla podle jejich požadavků, aby poskytla vše, co potřebují při svých zásazích.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„Prvního října jsme slavnostně převzali novou hasičskou cisternovou stříkačku, kterou máme tady v Těrlicku. Ta bude sloužit v Těrlicku-střed. Stará Tatra půjde do Hradiště. Protože, jak se říká, Tatra je Tatra a vydrží navěky. A jelikož v Hradišti teď máme Avii, tak tu postoupíme následně dále. Stará tatrovka byla nedávno kompletně repasována, takže je jako nová a měla by sloužit ještě řadu let. A přece jenom, když budeme mít teď dvě plnohodnotné cisterny, tak si myslím, že to pro ty naše hasiče bude jen a jen dobře.“</w:t>
      </w:r>
    </w:p>
    <w:p>
      <w:pPr/>
      <w:r>
        <w:rPr>
          <w:b w:val="1"/>
          <w:bCs w:val="1"/>
        </w:rPr>
        <w:t xml:space="preserve">Jakub Košťál, SDH Těrlicko, strojník:</w:t>
      </w:r>
      <w:r>
        <w:rPr/>
        <w:t xml:space="preserve"> „Je to náhrada naší staré ‚terrnovky‘, která už je 20 let zastaralá. Už tam byly větší opravy, odešla nám spojka a takové věci. A vlastně tato Tatra by nám měla zvýšit akceschopnost. Máme novější vybavení, určitě větší bezpečnost pro posádku, lepší ovládání pro strojníky. Máme i kamery dopředu i dozadu. Takže na průchodnost vozidla je to mnohem lepší. Máme i boční kameru, kde vidíme slepé úhly. A často se dostáváme s tím autem tam, kde ani normální lidé nemůžou projet osobním autem. Takže i to auto je 4×4 a jsme schopni opravdu vyjet skoro kdekoliv.“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„Na novou cisternu jsme získali dotaci 5 milionů korun z Ministerstva vnitra. A předpokládáme, že získáme dotaci z Moravskoslezského kraje ve výši 2,5 milionu korun. No a zbylé 3 miliony korun půjdou z obecní pokladny. No a já bych chtěl při této příležitosti popřát, aby ta nová cisterna sloužila bez závad. A hlavně, abychom nemuseli k žádnému požáru vyjíždět. A byly to jenom právě ty hasičské práce, jako jsou spadlé stromy, včely nebo něco v tomhle duchu. Protože přece jenom nikdo si nepřejeme, aby nám něco hořelo.“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4-10-2026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2026-10-15T10:05:36+02:00</dcterms:created>
  <dcterms:modified xsi:type="dcterms:W3CDTF">2026-10-15T10:05:36+02:00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