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21.10.2026, 16:54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Vítkovický miniexpres</w:t>
      </w:r>
    </w:p>
    <w:p>
      <w:pPr>
        <w:pStyle w:val="Heading1"/>
      </w:pPr>
      <w:r>
        <w:rPr>
          <w:sz w:val="36"/>
          <w:szCs w:val="36"/>
        </w:rPr>
        <w:t xml:space="preserve">Veřejné projednání revitalizace Parku Jožky Jabůrkové</w:t>
      </w:r>
    </w:p>
    <w:p>
      <w:pPr/>
      <w:r>
        <w:rPr>
          <w:b w:val="1"/>
          <w:bCs w:val="1"/>
        </w:rPr>
        <w:t xml:space="preserve">Revitalizace Parku Jožky Jabůrkové ve Vítkovicích nabídne nové možnosti odpočinku, větší dětské hřiště i jezírko. O plánovaných změnách, které mají vyjít až na 150 milionů, mohli lidé diskutovat na veřejném projednání.</w:t>
      </w:r>
    </w:p>
    <w:p>
      <w:pPr/>
      <w:r>
        <w:rPr/>
        <w:t xml:space="preserve">Park Jožky Jabůrkové ve Vítkovicích čeká rozsáhlá proměna. Plánované úpravy mají zlepšit možnosti odpočinku i trávení volného času. Aleje přestárlých kaštanů jsou připomínkou toho, že se zde původně nacházel městský hřbitov.</w:t>
      </w:r>
    </w:p>
    <w:p>
      <w:pPr/>
      <w:r>
        <w:rPr>
          <w:b w:val="1"/>
          <w:bCs w:val="1"/>
        </w:rPr>
        <w:t xml:space="preserve">  Petr Lexa Přendík, historik: </w:t>
      </w:r>
      <w:r>
        <w:rPr/>
        <w:t xml:space="preserve"> „Ten původní hřbitov zde zanikl v roce 1919 a město Vítkovice se do roku 1921 pustilo do adaptace toho pohřebiště na městský park.“ </w:t>
      </w:r>
    </w:p>
    <w:p>
      <w:pPr/>
      <w:r>
        <w:rPr/>
        <w:t xml:space="preserve">   Budoucnost parku byla tématem veřejného projednání, na kterém se lidé mohli seznámit s plánovanou revitalizací. Náklady se odhadují až na 150 milionů korun, přičemž část by měla pokrýt evropská dotace. </w:t>
      </w:r>
    </w:p>
    <w:p>
      <w:pPr/>
      <w:r>
        <w:rPr>
          <w:b w:val="1"/>
          <w:bCs w:val="1"/>
        </w:rPr>
        <w:t xml:space="preserve">    Petr Menšík (Ostravak), místostarosta Ostravy-Vítkovic: </w:t>
      </w:r>
      <w:r>
        <w:rPr/>
        <w:t xml:space="preserve">   „V parku bychom chtěli udělat odpočinkové zóny, kdy budou postavené dva nové altány, jeden s malou rozhlednou. Dále bychom chtěli rozšířit dětské hřiště, které by se mělo až trojnásobně zvětšit oproti původnímu.  Dále bychom chtěli vytvořit více odpočinkových zón, plus malé jezírko pro veřejnost, kdy jezírko bude napájeno z vlastního zdroje.“ </w:t>
      </w:r>
    </w:p>
    <w:p>
      <w:pPr/>
      <w:r>
        <w:rPr/>
        <w:t xml:space="preserve">   Projekt počítá také s novým jezírkem, úpravou vstupů a obnovou zeleně. Některé staré stromy bude nutné odstranit a nahradit novou výsadbou.</w:t>
      </w:r>
    </w:p>
    <w:p>
      <w:pPr/>
      <w:r>
        <w:rPr>
          <w:b w:val="1"/>
          <w:bCs w:val="1"/>
        </w:rPr>
        <w:t xml:space="preserve">    Martin Habrnal, projektant:</w:t>
      </w:r>
      <w:r>
        <w:rPr/>
        <w:t xml:space="preserve">    „Park bude nově doplněný o novou výsadbu stromů, keřů a cibulovin. Budou nově zrekonstruovány vstupy, včetně obou hlavních oplocení z ulice Lidické i z ulice Výstavní.“</w:t>
      </w:r>
    </w:p>
    <w:p>
      <w:pPr/>
      <w:r>
        <w:rPr/>
        <w:t xml:space="preserve">    Revitalizace by měla být dokončena do konce roku 2028. Lidé se mohou k plánovaným úpravám parku stále vyjádřit prostřednictvím dotazníku na webových stránkách městského obvodu Ostrava-Vítkovice.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vitkovicky-miniexpres/vitkovicky-miniexpres-21-10-2026-16-54?url=vitkovic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2026-10-22T00:30:43+02:00</dcterms:created>
  <dcterms:modified xsi:type="dcterms:W3CDTF">2026-10-22T00:30:43+02:00</dcterms:modified>
</cp:coreProperties>
</file>

<file path=docProps/custom.xml><?xml version="1.0" encoding="utf-8"?>
<Properties xmlns="http://schemas.openxmlformats.org/officeDocument/2006/custom-properties" xmlns:vt="http://schemas.openxmlformats.org/officeDocument/2006/docPropsVTypes"/>
</file>