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Zelené kolíčky na hejtmanství pomáhaly dětem s postižením</w:t>
      </w:r>
    </w:p>
    <w:p>
      <w:pPr/>
      <w:r>
        <w:rPr>
          <w:b w:val="1"/>
          <w:bCs w:val="1"/>
        </w:rPr>
        <w:t xml:space="preserve">Obléknout se, nasvačit nebo vyrazit na nákup. I při těchto běžných činnostech potřebují někteří lidé s postižením pomoc asistenta. Přispět na ni mohli také zaměstnanci a návštěvníci krajského úřadu v Ostravě. Zapojili se do Kolíčkového dne, sbírky Nadace Jedličkova ústavu.</w:t>
      </w:r>
    </w:p>
    <w:p>
      <w:pPr/>
      <w:r>
        <w:rPr/>
        <w:t xml:space="preserve">Kolíček je symbolem propojení lidí s postižením a bez něj. Sbírka má vedle získávání peněz také přiblížit, s jakými překážkami se lidé s handicapem setkávají. O pomoci druhým se tak učí také děti z krajské mateřské školy Krajánek.</w:t>
      </w:r>
    </w:p>
    <w:p>
      <w:pPr/>
      <w:r>
        <w:rPr>
          <w:b w:val="1"/>
          <w:bCs w:val="1"/>
        </w:rPr>
        <w:t xml:space="preserve">Kamila Juřičková, učitelka Mateřské školy Krajánek:</w:t>
      </w:r>
      <w:r>
        <w:rPr/>
        <w:t xml:space="preserve"> "Ty děti, které neměly takové štěstí a narodily se s určitým handicapem, si mohly hrát a zapojovat se do aktivit zdravých dětí."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"Každý rok je jiný a každý kuličkový den je jiný, byť se jedná o ten samý kolíček. Ale jsem moc rád, že děti z naší krajské mateřské školy Krajánek se do této akce zapojují, a pro mě je to vždycky velmi milé zpestření celého dne."</w:t>
      </w:r>
    </w:p>
    <w:p>
      <w:pPr/>
      <w:r>
        <w:rPr/>
        <w:t xml:space="preserve">Minimální příspěvek za kolíček je 50 Kč. Podle nadace tato částka odpovídá jejímu příspěvku na 20 minut osobní asistence. Pomoc ale může mít i podobu pomůcky, která dětem usnadní pohyb a cestu za ostatními.</w:t>
      </w:r>
    </w:p>
    <w:p>
      <w:pPr/>
      <w:r>
        <w:rPr>
          <w:b w:val="1"/>
          <w:bCs w:val="1"/>
        </w:rPr>
        <w:t xml:space="preserve">anketa, děti MŠ Krajánek:</w:t>
      </w:r>
      <w:r>
        <w:rPr/>
        <w:t xml:space="preserve"> "Abychom pomohli dětem z Jedličkova ústavu, aby si mohly s námi hrát. Ty peníze by se poslaly a za to by koupili ten vozíček."</w:t>
      </w:r>
    </w:p>
    <w:p>
      <w:pPr/>
      <w:r>
        <w:rPr/>
        <w:t xml:space="preserve">Pátý ročník kuličkového dne spojil více než 200 škol, knihoven, úřadů a dalších organizací po celé republice. Loni sbírka vynesla přes milion 700 tisíc korun. Letošní příspěvky podpoří osobní asistenci, kompenzační pomůcky, terapie i volnočasové aktivity dětí a mladých lidí s postižením.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Flascharův důl nabízí novou trasu pro odvážné</w:t>
      </w:r>
    </w:p>
    <w:p>
      <w:pPr/>
      <w:r>
        <w:rPr>
          <w:b w:val="1"/>
          <w:bCs w:val="1"/>
        </w:rPr>
        <w:t xml:space="preserve">Flascharův důl u Oder otevřel novou zážitkovou trasu, která návštěvníky zavede do jeho nejstarší části. Podzemí si ale tentokrát žádá dobrou fyzičku a odvahu, protože turisté zažijí lezení po žebřících i po čtyřech.</w:t>
      </w:r>
    </w:p>
    <w:p>
      <w:pPr/>
      <w:r>
        <w:rPr/>
        <w:t xml:space="preserve">Na Veselém kopci u Oder čeká návštěvníky Flascharova dolu cesta do míst, kam se při běžné prohlídce v minulosti nedostali. Nový okruh někdejšího břidlicového dolu přináší překážky, které je potřeba překonat vlastními silami.</w:t>
      </w:r>
    </w:p>
    <w:p>
      <w:pPr/>
      <w:r>
        <w:rPr>
          <w:b w:val="1"/>
          <w:bCs w:val="1"/>
        </w:rPr>
        <w:t xml:space="preserve">Alena Zemanová, vedoucí odboru kultury a školství, MÚ Odry:</w:t>
      </w:r>
      <w:r>
        <w:rPr/>
        <w:t xml:space="preserve"> "Bude se jednat o zážitkovou trasu, bude se jednat o trasu ne úplně každému dostupnou, protože se tam budeme i po žebřících pohybovat. Budeme se plazit 80centimetrovou a myslím si, že to bude trasa plná zážitků, která nám otevře nejstarší část  Flascharova  dolu."</w:t>
      </w:r>
    </w:p>
    <w:p>
      <w:pPr/>
      <w:r>
        <w:rPr/>
        <w:t xml:space="preserve">Úzké průhledy střídají prostory, které připomínají práci někdejších horníků. Právě spojení pohybu a poznávání podzemí zaujalo i první návštěvníky. Někteří přijeli ze Zlína, jiní se sem vrátili po letech.</w:t>
      </w:r>
    </w:p>
    <w:p>
      <w:pPr/>
      <w:r>
        <w:rPr>
          <w:b w:val="1"/>
          <w:bCs w:val="1"/>
        </w:rPr>
        <w:t xml:space="preserve"> anketa návštěvníků:</w:t>
      </w:r>
      <w:r>
        <w:rPr/>
        <w:t xml:space="preserve"> "Já jsem tady chodil jako Oderák, jsem rodák z Oder. A jako kluk jsem tady chodil. Ještě to bylo úplně jinak přístupné. Tak divoce, že jsme tady chodili jako turisté a se skauty, že. A dneska jsme poprvé tady v takovém úžasném prostoru." </w:t>
      </w:r>
    </w:p>
    <w:p>
      <w:pPr/>
      <w:r>
        <w:rPr/>
        <w:t xml:space="preserve">Zážitková trasa je přístupná od 15 let a určená fyzicky zdatným návštěvníkům, rodinám s menšími dětmi i těm, kteří dávají přednost pohodlnější prohlídce. Zůstává k dispozici dosavadní dvoupatrový okruh ve štole Hortenzie.</w:t>
      </w:r>
    </w:p>
    <w:p>
      <w:pPr/>
      <w:r>
        <w:rPr>
          <w:b w:val="1"/>
          <w:bCs w:val="1"/>
        </w:rPr>
        <w:t xml:space="preserve">Alena Zemanová, vedoucí odboru kultury a školství, MÚ Odry</w:t>
      </w:r>
      <w:r>
        <w:rPr>
          <w:b w:val="1"/>
          <w:bCs w:val="1"/>
        </w:rPr>
        <w:t xml:space="preserve">:</w:t>
      </w:r>
      <w:r>
        <w:rPr/>
        <w:t xml:space="preserve"> "Oni lámali vlastně tu břidlici. Takovými plochými, těmito strhávali ty plotny, ty desky a tam, kde potřebovali tu komoru, kdy už byla vytěžená, tak oni jí založili odpadním kamenem."</w:t>
      </w:r>
    </w:p>
    <w:p>
      <w:pPr/>
      <w:r>
        <w:rPr/>
        <w:t xml:space="preserve">Námahu při cestě nejstarší částí dolů odmění pohled na zdejší kamenické umění i geologickou minulost krajiny. Některé chodby horníci zpevnili pečlivě vyskládaným kamenem, jinde těžba odkryla neobvyklý přírodní útvar.</w:t>
      </w:r>
    </w:p>
    <w:p>
      <w:pPr/>
      <w:r>
        <w:rPr>
          <w:b w:val="1"/>
          <w:bCs w:val="1"/>
        </w:rPr>
        <w:t xml:space="preserve">Alena Zemanová, vedoucí odboru kultury a školství, MÚ Odry</w:t>
      </w:r>
      <w:r>
        <w:rPr>
          <w:b w:val="1"/>
          <w:bCs w:val="1"/>
        </w:rPr>
        <w:t xml:space="preserve">:</w:t>
      </w:r>
      <w:r>
        <w:rPr/>
        <w:t xml:space="preserve"> "Otevřou se fantastické prostory dolu. Já jsem moc ráda, že se podařilo právě tuto nejstarší část dolu zpřístupnit. Nachází se tam desítky metrů chodeb zakládaných z kamene ve tvaru gotického oblouku. Je to opravdu nádhera, když tím jdete a také se podíváte na jeden významný geologický útvar. Je to těžbou odhalené jádro v rasy. Je to takový monumentální válec, který se vám bude linout nad hlavou."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"Pevně věřím, že turisté, kteří vyhledávají adrenalin, tuto část dolu navštíví a užijí si to stejně jako všichni přátelé břidlicové krajiny."</w:t>
      </w:r>
    </w:p>
    <w:p>
      <w:pPr/>
      <w:r>
        <w:rPr/>
        <w:t xml:space="preserve">Nový okruh rozšiřuje nabídku krajské techno trasy, která propojuje technické a průmyslové památky regionu. Ve </w:t>
      </w:r>
    </w:p>
    <w:p>
      <w:pPr/>
      <w:r>
        <w:rPr/>
        <w:t xml:space="preserve">Flascharově dole, teď mohou oslovit i návštěvníky hledající náročné zážitky.</w:t>
      </w:r>
    </w:p>
    <w:p>
      <w:pPr/>
      <w:r>
        <w:rPr>
          <w:b w:val="1"/>
          <w:bCs w:val="1"/>
        </w:rPr>
        <w:t xml:space="preserve">Petr Koudela, jednatel Moravian-Silesian Tourism:</w:t>
      </w:r>
      <w:r>
        <w:rPr/>
        <w:t xml:space="preserve"> "V našem kraji máme šest turistických oblastí. Tady se nacházíme v turistické oblasti Poodří a tahle oblast určitě potřebuje novinky. Potřebuje nová návštěvnická centra, nový vylepšený program a já jsem vděčný, vděčný všem z krajiny břidlice, kteří se o to zasloužili."</w:t>
      </w:r>
    </w:p>
    <w:p>
      <w:pPr/>
      <w:r>
        <w:rPr/>
        <w:t xml:space="preserve">Na jeden okruh s průvodcem je potřeba počítat přibližně s hodinou. Kdo se rozhodne poznat obě podzemní trasy, může ve </w:t>
      </w:r>
    </w:p>
    <w:p>
      <w:pPr/>
      <w:r>
        <w:rPr/>
        <w:t xml:space="preserve">Flascharově dole strávit až tři hodiny.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9-10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2026-10-30T08:54:51+01:00</dcterms:created>
  <dcterms:modified xsi:type="dcterms:W3CDTF">2026-10-30T08:54:51+01:00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