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Laudonovi potomci chválili generálovu expozici</w:t>
      </w:r>
    </w:p>
    <w:p>
      <w:pPr/>
      <w:r>
        <w:rPr/>
        <w:t xml:space="preserve">Historie předků je pro rodina Loudonů žijící v Rakousku důležitá. Nový Jičín navštívili od roku 1990 několikrát. Poprvé tu teď bratranci Maximilian a Ernst-Gideon Loudon zavítali také do nového Laudonova muzea.</w:t>
      </w:r>
    </w:p>
    <w:p>
      <w:pPr/>
      <w:r>
        <w:rPr/>
        <w:t xml:space="preserve">Maximilian Loudon </w:t>
      </w:r>
    </w:p>
    <w:p>
      <w:pPr/>
      <w:r>
        <w:rPr/>
        <w:t xml:space="preserve">“Tato expozice je moc pěkná, je velmi dobře udělaná. Oceňuji zejména počítačové interaktivní prvky. Jsem rád, že je expozice hodně zaměřená také na děti a školní mládež, a věřím, že školy tady chodí a děti se zajímají o dějiny,”  </w:t>
      </w:r>
    </w:p>
    <w:p>
      <w:pPr/>
      <w:r>
        <w:rPr/>
        <w:t xml:space="preserve">Ernst-Gideon Loudon </w:t>
      </w:r>
    </w:p>
    <w:p>
      <w:pPr/>
      <w:r>
        <w:rPr/>
        <w:t xml:space="preserve">“Také já jsem expozicí nadšený. Určitě si udělám čas a znovu se tu přijedu podívat i se svými vnuky, abych jim to mohl ukázat. Výborné je, že expozice je více jazycích,”</w:t>
      </w:r>
    </w:p>
    <w:p>
      <w:pPr/>
      <w:r>
        <w:rPr/>
        <w:t xml:space="preserve">Jaroslav Zezulčík, autor Laudonovy expozice</w:t>
      </w:r>
    </w:p>
    <w:p>
      <w:pPr/>
      <w:r>
        <w:rPr/>
        <w:t xml:space="preserve">“To, že rodina Loudonů navštěvuje Nový Jičín a také zámek v Kuníně je velice důležité, protože jméno svého slavného předka uchovávají ve velké paměti, ve velké úctě,” </w:t>
      </w:r>
    </w:p>
    <w:p>
      <w:pPr/>
      <w:r>
        <w:rPr/>
        <w:t xml:space="preserve">Oba muži jsou potomky generálova synovce Alexandra, kterého vojevůdce adoptoval a </w:t>
      </w:r>
    </w:p>
    <w:p>
      <w:pPr/>
      <w:r>
        <w:rPr/>
        <w:t xml:space="preserve">kterému ve své poslední vůli sepsané v Novém Jičíně odkázal své majetky. V průběhu 19. a 20. století Loudonové, jak zní současná podoba jména, vlastnili zámek v Bystřici pod Hostýnem. Právě celá řada předmětů z tohoto zámku je dnes uchována v Muzeu Novojičínska, včetně unikátní Laudonovy knihovny a sbírky map, které chtějí vojevůdcovi potomci probádat. </w:t>
      </w:r>
    </w:p>
    <w:p>
      <w:pPr/>
      <w:r>
        <w:rPr/>
        <w:t xml:space="preserve">Jaroslav Zezulčík, autor Laudonovy expozice</w:t>
      </w:r>
    </w:p>
    <w:p>
      <w:pPr/>
      <w:r>
        <w:rPr/>
        <w:t xml:space="preserve">Baron Maximilián, který je v současnosti považován za hlavu slavného rodu, je mimo jiné také historikem umění. Jeho bratranec baron Ernst - Gideon je významný bankéř. </w:t>
      </w:r>
    </w:p>
    <w:p>
      <w:pPr/>
      <w:r>
        <w:rPr/>
        <w:t xml:space="preserve">Potomci generála Laudona jsou dospělí muži, ale přesto, jako všechny ostatní návštěvníky této expozice je nejvíce zaujala ta hravá část, to znamená zkusit si vystřelit z děla a dobýt tureckou pevnost.  </w:t>
      </w:r>
    </w:p>
    <w:p>
      <w:pPr/>
      <w:r>
        <w:rPr/>
        <w:t xml:space="preserve">live - výstřel </w:t>
      </w:r>
    </w:p>
    <w:p>
      <w:pPr/>
      <w:r>
        <w:rPr/>
        <w:t xml:space="preserve">Ernst-Gideon Loudon </w:t>
      </w:r>
    </w:p>
    <w:p>
      <w:pPr/>
      <w:r>
        <w:rPr/>
        <w:t xml:space="preserve">“Děkujeme, že lidé v Novém Jičíně ctí tradici generála Laudona,”  </w:t>
      </w:r>
    </w:p>
    <w:p>
      <w:pPr/>
      <w:r>
        <w:rPr/>
        <w:t xml:space="preserve">Do Nového Jičína by se potomci slavného maršála mohli opět podívat v příštím roce, kdy si i toto město připomene  300. výročí narození slavného vojevůdce.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003710/laudonovi-potomci-chvalili-generalovu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2026-07-24T21:37:49+02:00</dcterms:created>
  <dcterms:modified xsi:type="dcterms:W3CDTF">2026-07-24T21:37:49+02:00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