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20.4.2016,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Doroczne zebranie MK PZKO Stonawa</w:t>
      </w:r>
    </w:p>
    <w:p>
      <w:pPr/>
      <w:r>
        <w:rPr/>
        <w:t xml:space="preserve">Bolesław Koch,prezes chóru PZKO Stonawa: „Główną imprezą w tym roku jest wyjazd do Pragi, gdzie chcemy wystąpić z naszym chórem, to znaczy razem z chórem Lira.Jest to zaplanowane na 14 i 15 maja. Prawdopodobnie w dwu kościołach będąwystępy.“</w:t>
      </w:r>
    </w:p>
    <w:p>
      <w:pPr/>
      <w:r>
        <w:rPr/>
        <w:t xml:space="preserve">Kolejnym filarem działalności koła są inicjatywy KlubuKobiet. Panie nie tylko zapewniają posiłky naimprezy, ale co dwa lata urządzają wielką jesienną wystawę. Tym razembędzie nosić nazwę Rok w Stonawie.</w:t>
      </w:r>
    </w:p>
    <w:p>
      <w:pPr/>
      <w:r>
        <w:rPr/>
        <w:t xml:space="preserve">Maria Szwanczarowa, kierowniczkaKlubu Kobiet PZKO Stonawa: „Będzie tak, żeby każda pani mogła coś pokazać. Będą to dożynki, odpust,co w tym okresie się gotuje, takie te imprezy.“</w:t>
      </w:r>
    </w:p>
    <w:p>
      <w:pPr/>
      <w:r>
        <w:rPr/>
        <w:t xml:space="preserve">Miłymgestem ze strony panów była więc obietnica zapewnienia oprawy kulinarnej DniaMatki. Jedni obiecali zaparzyć herbatę, inni poszli dalej w swoich obietnicach.</w:t>
      </w:r>
    </w:p>
    <w:p>
      <w:pPr/>
      <w:r>
        <w:rPr/>
        <w:t xml:space="preserve">Andrzej Feber, wójt Gminy Stonawa: „Bardzo mi się podoba, że panowie przyszli z wnioskiem: na Dzień Matkizatroszczyć się o gastronomię. Ja się do tego również zgłosiłem. Bigos.”</w:t>
      </w:r>
    </w:p>
    <w:p>
      <w:pPr/>
      <w:r>
        <w:rPr/>
        <w:t xml:space="preserve">Do największychimpez koła należą Stonawskie Ostatki i wspólne festyny z Macierzą Szkolną; wtym roku w ramach Dni Folkloru będzie to również koncert z okazjidziesięciolecia zespołu Dziecka ze Stonawy. Choć na sali przeważali członkowieśredniej i starszej generacji, o przyszłość koła prezes się nie martwi.</w:t>
      </w:r>
    </w:p>
    <w:p>
      <w:pPr/>
      <w:r>
        <w:rPr/>
        <w:t xml:space="preserve">Wojciech Feber, prezes MK PZKOStonawa: „Z młodymi to jest chyba tak, jak w każdym innym kole.Zgłaszają się młodzi do koła, są to zazwyczaj uczniowie polskich szkół, tylkonajwiększy kłopot jest chyba w tym, że ci młodzi wyjeżdżają gdzieś na studia irozumiem, że nie mają raczej dosyć czasu, żeby pracować w tej chwili na rzeczkoła. Ale myślę – po powrocie włączą się do pracy naszego koła.”</w:t>
      </w:r>
    </w:p>
    <w:p>
      <w:pPr/>
      <w:r>
        <w:rPr/>
        <w:t xml:space="preserve">Dobrzeukłada się współpraca koła z samorządem gminy, i to także w chwilach głosowaniao dotacjach. Nie ma znaczenia, że Polacy są tam w mniejszości. </w:t>
      </w:r>
    </w:p>
    <w:p>
      <w:pPr/>
      <w:r>
        <w:rPr/>
        <w:t xml:space="preserve">AndrzejFeber, wójt Gminy Stonawa: „ Będziemy się może dziwić, ale tak. Są jednomyślnii popierają finansowo działność PZKO.“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000003771/doroczne-zebranie-mk-pzko-stona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2026-07-08T15:39:02+02:00</dcterms:created>
  <dcterms:modified xsi:type="dcterms:W3CDTF">2026-07-08T15:39:02+02:00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