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14.5.2009,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Orlovou reprezentuje závodnická rodina Firlů</w:t>
      </w:r>
    </w:p>
    <w:p>
      <w:pPr/>
      <w:r>
        <w:rPr/>
        <w:t xml:space="preserve">Lumír Firla starší sám ještě závodí, a to na okruzích s osobním vozem. Lumír Firla st., šéf stáje Lumír Firla autosport: </w:t>
      </w:r>
      <w:r>
        <w:rPr>
          <w:i w:val="1"/>
          <w:iCs w:val="1"/>
        </w:rPr>
        <w:t xml:space="preserve">"Doména formulová byla vlastně od roku 1980 do nedávna ještě, kdy jsem přesedlal do BMW 1. Dostali jsme totiž možnost jezdit s tímto vozem se synem Lumírem. Lumír jeden ročník vyhrál, minulý rok byl druhý a já jsem skončil celkově šestý. Formuli, protože trošičku stagnuje tato skupina na českém mistrovství, takže už tam nebyla motivace nějak v tom pokračovat. Navíc jsem byl třikrát mistr České republiky, takže jsem docela své cíle dosáhl a tak jsme přešli na tyto osobní automobily."</w:t>
      </w:r>
    </w:p>
    <w:p>
      <w:pPr/>
      <w:r>
        <w:rPr/>
        <w:t xml:space="preserve">Lumír Firla mladší v letošní sezoně startuje na závodech sprint rallye. Lumír Firla ml., závodní jezdec:</w:t>
      </w:r>
      <w:r>
        <w:rPr>
          <w:i w:val="1"/>
          <w:iCs w:val="1"/>
        </w:rPr>
        <w:t xml:space="preserve"> "Sprintrallye je strašně krátké oproti velké soutěži. My najedeme takový 90 kilometrů ostrých a oni tam zajedou 300 kilometrů. Je to prostě takové levnější varianta a u nás v Česku více obsazená než větší mistrák."</w:t>
      </w:r>
    </w:p>
    <w:p>
      <w:pPr/>
      <w:r>
        <w:rPr/>
        <w:t xml:space="preserve">Na závody vyjíždí tým Lumír Firla autosport s vozem Mitsubishi Lancer EVO 7. Lumír Firla ml., závodní jezdec: </w:t>
      </w:r>
      <w:r>
        <w:rPr>
          <w:i w:val="1"/>
          <w:iCs w:val="1"/>
        </w:rPr>
        <w:t xml:space="preserve">"Původem by to mělo být sériové auto. Můžou se na tom měnit akorát přední a zadní brzdy, samozřejmě podvozek a tlumiče a převodovka je tam speciální, u které se nemusí mačkat spojka, je to takové přímé řazení a jinak motoricky by to mělo být zachováno jako sériové auto."</w:t>
      </w:r>
    </w:p>
    <w:p>
      <w:pPr/>
      <w:r>
        <w:rPr/>
        <w:t xml:space="preserve">Pořízení takového auta není vůbec levnou záležitostí. Lumír Firla st., šéf stáje Lumír Firla autosport:</w:t>
      </w:r>
      <w:r>
        <w:rPr>
          <w:i w:val="1"/>
          <w:iCs w:val="1"/>
        </w:rPr>
        <w:t xml:space="preserve"> "Tím, že to pochází ze sériového auta, které samo o sobě je docela drahé a vlastní úpravy vyjdou na určitou část. Sériové auto stojí zhruba 1,1 milionu korun, úpravy vycházejí na 600 až 700 tisíc korun. V součtu celé nové auto stojí tak 1,7 miliónu korun."</w:t>
      </w:r>
    </w:p>
    <w:p>
      <w:pPr/>
      <w:r>
        <w:rPr/>
        <w:t xml:space="preserve">Lumír Firla mladší se letos zúčastnil už dvou závodů. Prvním byla tragická Valašská rallye Vsetín, která musela být kvůli tragické nehodě ukončena dříve. V této soutěži skončil Firla šestadvacátý. Začátkem května se pak zúčastnil závodu Rallye Lužické hory, kde se spolujezdcem Pavlem Dreslerem dojel na sedmé příčce. Ambice pro letošní sezony jsou nemalé.</w:t>
      </w:r>
    </w:p>
    <w:p>
      <w:pPr/>
      <w:r>
        <w:rPr/>
        <w:t xml:space="preserve">Lumír Firla st., šéf stáje Lumír Firla autosport: </w:t>
      </w:r>
      <w:r>
        <w:rPr>
          <w:i w:val="1"/>
          <w:iCs w:val="1"/>
        </w:rPr>
        <w:t xml:space="preserve">"V této sezóně rallyové bych to viděl, když se povede, do toho osmého místa celkově, kde je velmi nabitá konkurence. Teď se třeba soutěže zúčastnil tovární tým Škoda, jezdí tam modely S2000 poslední modely pro letošní rok. Ten úkol je dost těžký bych řekl."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002/orlovou-reprezentuje-zavodnicka-rodina-fir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2026-05-19T00:04:00+02:00</dcterms:created>
  <dcterms:modified xsi:type="dcterms:W3CDTF">2026-05-19T00:04:00+02:00</dcterms:modified>
</cp:coreProperties>
</file>

<file path=docProps/custom.xml><?xml version="1.0" encoding="utf-8"?>
<Properties xmlns="http://schemas.openxmlformats.org/officeDocument/2006/custom-properties" xmlns:vt="http://schemas.openxmlformats.org/officeDocument/2006/docPropsVTypes"/>
</file>