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6.2.2012, 00:37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B.Smetany v Karviné uspořádala koncert učitelů</w:t>
      </w:r>
    </w:p>
    <w:p>
      <w:pPr/>
      <w:r>
        <w:rPr/>
        <w:t xml:space="preserve">Anna Schwarzová, ředitelka ZUŠ:</w:t>
      </w:r>
      <w:r>
        <w:rPr>
          <w:i w:val="1"/>
          <w:iCs w:val="1"/>
        </w:rPr>
        <w:t xml:space="preserve"> "Všichni víme, že správní učitelé se snaží působit na své žáky nejrůznějšími metodami. V naší umělecké pedagogice se osvědčuje, když ten učitel dokáže takzvaně „nakazit" toho žáka nadšením, přenést na něj to zaujetí pro umění a k tomu právě slouží právě ten jeho vlastní příklad. Proto jsem velice ráda, že na naší škole máme pedagogy, kteří kromě své náročné učitelské profese dokáží na sobě pracovat a rozdávat lidem krásu a radost."</w:t>
      </w:r>
    </w:p>
    <w:p>
      <w:pPr/>
      <w:r>
        <w:rPr/>
        <w:t xml:space="preserve">Karvinská umělecká škola je jedna zmála škol, která se může pochlubit například výukou hry na klasické varhany. Tady ve škole k výuce slouží místo klasických píšťalových varhan varhany chrámové digitální. Na koncertě je rozezněla Marta Wierzgon, která zde žáky učí od roku 1998. Tento nástroj si vybrala pro jeho krásu a mystičnost.</w:t>
      </w:r>
    </w:p>
    <w:p>
      <w:pPr/>
      <w:r>
        <w:rPr/>
        <w:t xml:space="preserve">Marta Wierzgon, učitelka: </w:t>
      </w:r>
      <w:r>
        <w:rPr>
          <w:i w:val="1"/>
          <w:iCs w:val="1"/>
        </w:rPr>
        <w:t xml:space="preserve">"Začínala jsem tak, že jsem měla jednu žačku, pak jsem měla období, že jsem měla ve třídě osm až deset žáků, momentálně mám ve varhaní třídě tři žáky. Po celou dobu, co tady učím hře na varhany, tak se setkávám s výjimečnými mladými lidmi, kteří mají k tomuto nástroji opravdu skvělý vztah."</w:t>
      </w:r>
    </w:p>
    <w:p>
      <w:pPr/>
      <w:r>
        <w:rPr/>
        <w:t xml:space="preserve">Velmi netypickou součástí koncertu byla třeba ukázka spojení hry na loutnu s několika flétnistkami nebo koncert pro fagot, který se už na mnoha školách nevyučuje. Zpestřením bylo i vystoupení učitele a otce žáka, který školu kdysi navštěvoval.</w:t>
      </w:r>
    </w:p>
    <w:p>
      <w:pPr/>
      <w:r>
        <w:rPr/>
        <w:t xml:space="preserve">Kamil Novák, učitel: </w:t>
      </w:r>
      <w:r>
        <w:rPr>
          <w:i w:val="1"/>
          <w:iCs w:val="1"/>
        </w:rPr>
        <w:t xml:space="preserve">"Mám velkou radost, že jsem přesvědčil jednoho tatínka od mého žáka, je to pan Robert Jurašek a bude se mnou hrát na trumpetu dvě skladby."</w:t>
      </w:r>
    </w:p>
    <w:p>
      <w:pPr/>
      <w:r>
        <w:rPr/>
        <w:t xml:space="preserve">Koncert měl u posluchačů opět velký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175/zus-bsmetany-v-karvine-usporadala-koncert-uci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2026-08-05T07:48:04+02:00</dcterms:created>
  <dcterms:modified xsi:type="dcterms:W3CDTF">2026-08-05T07:48:04+02:00</dcterms:modified>
</cp:coreProperties>
</file>

<file path=docProps/custom.xml><?xml version="1.0" encoding="utf-8"?>
<Properties xmlns="http://schemas.openxmlformats.org/officeDocument/2006/custom-properties" xmlns:vt="http://schemas.openxmlformats.org/officeDocument/2006/docPropsVTypes"/>
</file>