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Průkopník prošel stavební kontrolou</w:t>
      </w:r>
    </w:p>
    <w:p>
      <w:pPr/>
      <w:r>
        <w:rPr/>
        <w:t xml:space="preserve">Petr Handl, mluvčí RPG:</w:t>
      </w:r>
      <w:r>
        <w:rPr>
          <w:i w:val="1"/>
          <w:iCs w:val="1"/>
        </w:rPr>
        <w:t xml:space="preserve"> "Na tomto objektu, jak ze strany hygieny tak ze strany dalších subjektů, probíhají kontroly pravidleně, neočekáváme žádná závažná pochybení."</w:t>
      </w:r>
    </w:p>
    <w:p>
      <w:pPr/>
      <w:r>
        <w:rPr/>
        <w:t xml:space="preserve">Při kontrole všude po chodbách pobíhaly malé děti a některé z nich měly určitě sedět ve škole v lavici.</w:t>
      </w:r>
    </w:p>
    <w:p>
      <w:pPr/>
      <w:r>
        <w:rPr/>
        <w:t xml:space="preserve">Pavel Makula, obyvatel Průkopníku:</w:t>
      </w:r>
      <w:r>
        <w:rPr>
          <w:i w:val="1"/>
          <w:iCs w:val="1"/>
        </w:rPr>
        <w:t xml:space="preserve"> "Ony ty děti chodí do školy, nemůžu říct, že nechodí, ale teď jak nastal problém s vyplácením dávek, tak někteří, co jezdí do Havířova-Suché, do školy, tak nemají na autobusy."</w:t>
      </w:r>
    </w:p>
    <w:p>
      <w:pPr/>
      <w:r>
        <w:rPr/>
        <w:t xml:space="preserve">Helena Formánková, obyvatelka Průkopníku:</w:t>
      </w:r>
      <w:r>
        <w:rPr>
          <w:i w:val="1"/>
          <w:iCs w:val="1"/>
        </w:rPr>
        <w:t xml:space="preserve"> "Potíže jsou dost velké, protože není ani na plínky, ani na sunary, nemá do školy na autobus, na svačinu nemá a já ho do školy bez svačiny nepustím."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"To není omluva, ale zase jsme u toho, jak stát udělal sociální reformu a jakým způsobem vyplácí dávky, a že do konce ledna dávky ani na živobytí ani na bydlení nebyly."</w:t>
      </w:r>
    </w:p>
    <w:p>
      <w:pPr/>
      <w:r>
        <w:rPr/>
        <w:t xml:space="preserve">Strážníci sem nyní dojíždějí nepravidelně, protože ubytovna zavedla vlastní ochrannou službu.</w:t>
      </w:r>
    </w:p>
    <w:p>
      <w:pPr/>
      <w:r>
        <w:rPr/>
        <w:t xml:space="preserve">Jaroslav Novotný, ředitel MP:</w:t>
      </w:r>
      <w:r>
        <w:rPr>
          <w:i w:val="1"/>
          <w:iCs w:val="1"/>
        </w:rPr>
        <w:t xml:space="preserve"> "Zajíždíme sem sporadicky, když se jedná o narušování občanského soužití nebo když dojde k rozbrojům mezi ubytovanými na zdejší ubytovně."</w:t>
      </w:r>
    </w:p>
    <w:p>
      <w:pPr/>
      <w:r>
        <w:rPr/>
        <w:t xml:space="preserve">Šárka Swiderová, mluvčí MMK:</w:t>
      </w:r>
      <w:r>
        <w:rPr>
          <w:i w:val="1"/>
          <w:iCs w:val="1"/>
        </w:rPr>
        <w:t xml:space="preserve"> "Obecně nám ubytovny na území Karviné dělají velké problémy, protože je jich povícero, není jedna a bydlí v nich sociálně slabí jedinci."</w:t>
      </w:r>
    </w:p>
    <w:p>
      <w:pPr/>
      <w:r>
        <w:rPr/>
        <w:t xml:space="preserve">Ubytovny na území města procházejí kontrolami v rámci nulové tolerance několikrát do roka.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179/karvinsky-prukopnik-prosel-stavebni-kontr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2026-08-05T07:48:05+02:00</dcterms:created>
  <dcterms:modified xsi:type="dcterms:W3CDTF">2026-08-05T07:48:05+02:00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