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vzpomínalo výročí narození  generála Laudona</w:t>
      </w:r>
    </w:p>
    <w:p>
      <w:pPr/>
      <w:r>
        <w:rPr/>
        <w:t xml:space="preserve">Slavnostní akce pod taktovkou císařskokrálovského řadového pěšího pluku č. 7 Harrach se zúčastnil řadový pluk č. 29 Laudon, dále 11. Szekelský husarský hraničářský jízdní pluk a jezdecký oddíl Bludička.</w:t>
      </w:r>
    </w:p>
    <w:p>
      <w:pPr/>
      <w:r>
        <w:rPr/>
        <w:t xml:space="preserve">František Holub, předseda KVH c. a k. řadový pěší pluk č. 7 Harrach: </w:t>
      </w:r>
      <w:r>
        <w:rPr>
          <w:i w:val="1"/>
          <w:iCs w:val="1"/>
        </w:rPr>
        <w:t xml:space="preserve">"Od loňského úmrtí doktora Emanuela Grepla, který generála Laudona léta ztvárňoval a dalo by se říct, že byl jeho živoucí kopií, se hledal jeho nástupce. Toho už našli a poprvé se představil právě na oslavách 295. výročí narození generála."</w:t>
      </w:r>
    </w:p>
    <w:p>
      <w:pPr/>
      <w:r>
        <w:rPr/>
        <w:t xml:space="preserve">V současné době se hledají finanční prostředky na vybudování Laudonova muzea, protože v domě, ve kterém legendární generál zemřel je zatím informační centrum, klobouková kavárna a muzeum výroby klobouků. Nejen podle místostarosty by si tady generál a případně další historické osobnosti své místo zasloužily.</w:t>
      </w:r>
    </w:p>
    <w:p>
      <w:pPr/>
      <w:r>
        <w:rPr/>
        <w:t xml:space="preserve">Další akce Klubu vojenské historie proběhne 13. dubna na náměstí. Vojáci tady uctí památku Císaře Josefa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85/v-novem-jicine-se-vzpominalo-vyroci-narozeni-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