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projekt na rekonstrukci a přístavbu zimního stadionu</w:t>
      </w:r>
    </w:p>
    <w:p>
      <w:pPr/>
      <w:r>
        <w:rPr/>
        <w:t xml:space="preserve">V případě získání dotace se bude realizovat projekt s názvem "Rekonstrukce a přístavba zimního stadionu" a město se na celkových nákladech bude podílet 15 procenty. Následně zastupitelé odsouhlasili i podání žádosti na získání dotace na projekt s názvem "Skate park a víceúčelové hřiště Nový Jičín". I v tomto případě se bude město spolupodílet na nákladech 15 procenty.</w:t>
      </w:r>
    </w:p>
    <w:p>
      <w:pPr/>
      <w:r>
        <w:rPr/>
        <w:t xml:space="preserve">Zastupitelé projednávali žádost předsedy oddílu volejbalu Tělovýchovné jednoty Nový Jičín o přezkoumání a případném navýšení grantového finančního příspěvku pro letošní rok. Částku ve výši 150 200 korun navrhla grantová komise a po projednání radou města ji 19. prosince 2011 zastupitelstvo schválilo. Po opětovném projednání 6. února se zastupitelé rozhodli tento bod odložit.</w:t>
      </w:r>
    </w:p>
    <w:p>
      <w:pPr/>
      <w:r>
        <w:rPr/>
        <w:t xml:space="preserve">Ivan Týle, zastupitel: "Vážené dámy a pánové, nic proti žádosti, ale obsah je poměrně pro mě problémový a já bych navrhl, abychom k tomuto bodu odložili usnesení a uložili kontrolnímu výboru, aby prošetřil skutečnosti uvedené v tomto dopise a potom bych se navrhl k tomuto bodu vrátit."</w:t>
      </w:r>
    </w:p>
    <w:p>
      <w:pPr/>
      <w:r>
        <w:rPr/>
        <w:t xml:space="preserve">Zastupitelé mimo jiné schválili obecně závaznou vyhlášku o ochraně a udržování zeleně a také dotace sociálním organizacím. Projednávané materiály z jednání zastupitelstva ze 6. února včetně textu usnesení je zveřejněno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339/zastupitele-schvalili-projekt-na-rekonstrukci-a-pristavb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