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basketbal pořád shání finance na návrat do ligy</w:t>
      </w:r>
    </w:p>
    <w:p>
      <w:pPr/>
      <w:r>
        <w:rPr/>
        <w:t xml:space="preserve">19 let v nejvyšší soutěži, spousta trofejí, pohárů a hlavně prestiž - to vše bylo spojeno s kvalitním basketem v Novém Jičíně. Pak přišla platební neschopnost, dluhy a následný rozpad týmu.</w:t>
      </w:r>
    </w:p>
    <w:p>
      <w:pPr/>
      <w:r>
        <w:rPr/>
        <w:t xml:space="preserve">Vedení klubu i přesto avizovalo snahu dostat první ligu zpátky a v této chvíli se mu i podařilo získat od sponzora jednu čtvrtinu dlužné částky. Spleť financí okolo klubu je ale složitá a nějakou dobu bude trvat, než se situace urovná.</w:t>
      </w:r>
    </w:p>
    <w:p>
      <w:pPr/>
      <w:r>
        <w:rPr/>
        <w:t xml:space="preserve">Milan Dvořák, tiskový mluvčí klubu:</w:t>
      </w:r>
      <w:r>
        <w:rPr>
          <w:i w:val="1"/>
          <w:iCs w:val="1"/>
        </w:rPr>
        <w:t xml:space="preserve"> "Teď, když jsme první finance dostali, tak my v podstatě z té částky, kterou jsme získali, musíme zaplatit třetinu státu, na DPH. Musíme si nechat poplatek na soudní náklady na vymáhání té větší částky - dluhu od Miltry, abychom měli na soudní poplatek a mohli se soudit o tu větší část. Takže v tuto chvíli zbývá nějaká menší část toho, co jsme získali a tu rovnoměrně, podle procent toho, kolik komu dlužíme, tolik vyplatíme hráčům. Takže u někoho to bude 20 tisíc a u někoho dva. Ale v každém případě ta částka nezůstane někde na účtu, půjde rozdělit alespoň trošičku hráčům, kterým jsme dlužni." </w:t>
      </w:r>
    </w:p>
    <w:p>
      <w:pPr/>
      <w:r>
        <w:rPr/>
        <w:t xml:space="preserve">Většina lidí, a možná i hráčů, si taky klade otázku, proč je vše tak složité. Darovat peníze, které v konečném důsledku jen zalepí dluhy klubu, ale není pro firmy příliš lákavá představa, zvláště v době krize.</w:t>
      </w:r>
    </w:p>
    <w:p>
      <w:pPr/>
      <w:r>
        <w:rPr/>
        <w:t xml:space="preserve">Milan Dvořák, tiskový mluvčí klubu: </w:t>
      </w:r>
      <w:r>
        <w:rPr>
          <w:i w:val="1"/>
          <w:iCs w:val="1"/>
        </w:rPr>
        <w:t xml:space="preserve">"Řada lidí se přesvědčila, že to není vůbec tak jednoduché přijít, zazvonit. My jsme měli už takové: "už jste byli tam za tím?" No, tak to jsou takové nápady těch, kteří nikdy prostředky nesháněli, nemluvě o tom, že kdo má peníze, tak je to zpravidla zahraniční kapitál, který pardon za ten termín, je mu jedno, jestli v Novém Jičíně bude basketbal nebo nějaký sport. Jemu to je jedno - on potřebuje tady dělat zisky a ne platit nějakou zájmovou činnost a zábavu lidem." </w:t>
      </w:r>
    </w:p>
    <w:p>
      <w:pPr/>
      <w:r>
        <w:rPr/>
        <w:t xml:space="preserve">Dobrou zprávou nakonec je, že mládežnické týmy, které fungují pod občanským sdružením basketbalového klubu hrají ligové soutěže a vedou si velmi dobře. Ostatně přesvědčit se můžete sami na některém z jejich zápasů.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367/novojicinsky-basketbal-porad-shani-finance-na-navrat-do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2026-06-17T08:35:45+02:00</dcterms:created>
  <dcterms:modified xsi:type="dcterms:W3CDTF">2026-06-17T08:35:45+02:00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