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proběhlo druhé kolo pěvecké soutěže Talent 2012</w:t>
      </w:r>
    </w:p>
    <w:p>
      <w:pPr/>
      <w:r>
        <w:rPr/>
        <w:t xml:space="preserve">Rok od roku je to těžší. Na tom se shodla porota pěvecké soutěže Talent 2012, která musela v druhém kole vybrat jen ty nejlepší. Problém byl ten, že dobrých zpěváků letos do Havířova přijelo opravdu hodně. Pěkné výkony předvedly i děti z nejmladší kategorie.</w:t>
      </w:r>
    </w:p>
    <w:p>
      <w:pPr/>
      <w:r>
        <w:rPr/>
        <w:t xml:space="preserve">Tomáš Kovalčík, předseda poroty: </w:t>
      </w:r>
      <w:r>
        <w:rPr>
          <w:i w:val="1"/>
          <w:iCs w:val="1"/>
        </w:rPr>
        <w:t xml:space="preserve">„Malé děti jsou prostě úžasné a my máme radost, že se věnuji zpívání. Jsme rádi, že to dítě se těší na soutěž, přijde pěkné oblečené, představí se, zazpívá. Nějaké nedostatky pomíjíme, protože ty děti nejsou ještě vyzrálé a my to takto v této kategorii i hodnotíme." </w:t>
      </w:r>
    </w:p>
    <w:p>
      <w:pPr/>
      <w:r>
        <w:rPr/>
        <w:t xml:space="preserve">Úrovní soutěže byla překvapena i členka poroty zpěvačka Danuše Starečková.</w:t>
      </w:r>
    </w:p>
    <w:p>
      <w:pPr/>
      <w:r>
        <w:rPr/>
        <w:t xml:space="preserve">Danuše Starečková, členka poroty: </w:t>
      </w:r>
      <w:r>
        <w:rPr>
          <w:i w:val="1"/>
          <w:iCs w:val="1"/>
        </w:rPr>
        <w:t xml:space="preserve">„Já jsem nevěděla, co mám čekat. Čekala jsem, že budou slabší. A opravdu to první kolo, co máme za sebou, tak bylo hodně dobré. Já jsem byla překvapena pozitivně." </w:t>
      </w:r>
    </w:p>
    <w:p>
      <w:pPr/>
      <w:r>
        <w:rPr/>
        <w:t xml:space="preserve">V předsálí KD Radost šla cítit napjatá atmosféra. Oporou dětem byly rodiče, učitelé zpěvu, nebo kamarádi.</w:t>
      </w:r>
    </w:p>
    <w:p>
      <w:pPr/>
      <w:r>
        <w:rPr/>
        <w:t xml:space="preserve">Samuel Gyertyák: </w:t>
      </w:r>
      <w:r>
        <w:rPr>
          <w:i w:val="1"/>
          <w:iCs w:val="1"/>
        </w:rPr>
        <w:t xml:space="preserve">„Přijel jsem z Olomouce. Zpíval jsem Jsem to já jak za mlada. Tu píseň budu zpívat znova. Nemyslím si, že postoupím."</w:t>
      </w:r>
    </w:p>
    <w:p>
      <w:pPr/>
      <w:r>
        <w:rPr/>
        <w:t xml:space="preserve">Adéla Vilímová:</w:t>
      </w:r>
      <w:r>
        <w:rPr>
          <w:i w:val="1"/>
          <w:iCs w:val="1"/>
        </w:rPr>
        <w:t xml:space="preserve">„Zazpívám Dětskou lásku a mám trému. Líbí se mi tady, ale myslím, že nepostoupím."</w:t>
      </w:r>
    </w:p>
    <w:p>
      <w:pPr/>
      <w:r>
        <w:rPr/>
        <w:t xml:space="preserve">Lada Šindelová: </w:t>
      </w:r>
      <w:r>
        <w:rPr>
          <w:i w:val="1"/>
          <w:iCs w:val="1"/>
        </w:rPr>
        <w:t xml:space="preserve">„Jsem ráda, že jsem postoupila do dalšího kola a chtěla bych vyhrát." </w:t>
      </w:r>
    </w:p>
    <w:p>
      <w:pPr/>
      <w:r>
        <w:rPr/>
        <w:t xml:space="preserve">Právě všechny tyto tři děti do velkého finále postoupily. Všechny finalisty si můžete od 28. února poslechnout na webových stránkách </w:t>
      </w:r>
      <w:hyperlink r:id="rId9" w:history="1">
        <w:r>
          <w:rPr/>
          <w:t xml:space="preserve">www.mkshavirov.cz</w:t>
        </w:r>
      </w:hyperlink>
      <w:r>
        <w:rPr/>
        <w:t xml:space="preserve"> , kde rovněž začne internetové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441/v-kd-radost-probehlo-druhe-kolo-pevecke-souteze-talent-2012" TargetMode="External"/><Relationship Id="rId9" Type="http://schemas.openxmlformats.org/officeDocument/2006/relationships/hyperlink" Target="http://www.mkshavir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2026-08-18T13:05:06+02:00</dcterms:created>
  <dcterms:modified xsi:type="dcterms:W3CDTF">2026-08-18T13:05:06+02:00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