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01:45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studentů karvinského gymnázia</w:t>
      </w:r>
    </w:p>
    <w:p>
      <w:pPr/>
      <w:r>
        <w:rPr/>
        <w:t xml:space="preserve">A protože šlo o významné jubileum, nezapomněla děvčata poděkovat své kantorce Miloslavě Řehůřkové velkou kyticí a dortem a v prezentaci návštěníkům připomněla i minulé ročníky s ukázkami vítězných prací.</w:t>
      </w:r>
    </w:p>
    <w:p>
      <w:pPr/>
      <w:r>
        <w:rPr/>
        <w:t xml:space="preserve">Za celých 15 let se gymnázium může pochlubit velkou sbírkou úspěchů - 32x jejich práce zvítězily v národních a 11x v mezinárodních soutěžích.</w:t>
      </w:r>
    </w:p>
    <w:p>
      <w:pPr/>
      <w:r>
        <w:rPr/>
        <w:t xml:space="preserve">Na této výstavě se můžou další výtvarníci, učitelé ze škol, ale i široká veřejnost inspirovat různými náměty a technikami (mozaikou, reliéfy, výrobky z pet lahví, negativními vystřihovánkami nebo keramikou.)</w:t>
      </w:r>
    </w:p>
    <w:p>
      <w:pPr/>
      <w:r>
        <w:rPr/>
        <w:t xml:space="preserve">Výstava potrvá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761/vystava-studentu-karvin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2026-08-05T09:22:52+02:00</dcterms:created>
  <dcterms:modified xsi:type="dcterms:W3CDTF">2026-08-05T09:22:52+02:00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