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babyboxu našli holčičku</w:t>
      </w:r>
    </w:p>
    <w:p>
      <w:pPr/>
      <w:r>
        <w:rPr/>
        <w:t xml:space="preserve">Zřejmě těžká životní situace dohnala neznámou matku k tomu, že odložila své dítě do babyboxu v Karviné.</w:t>
      </w:r>
    </w:p>
    <w:p>
      <w:pPr/>
      <w:r>
        <w:rPr/>
        <w:t xml:space="preserve">Barbara Widenková, zástupce primáře dětského oddělení: </w:t>
      </w:r>
      <w:r>
        <w:rPr>
          <w:i w:val="1"/>
          <w:iCs w:val="1"/>
        </w:rPr>
        <w:t xml:space="preserve">"Před dvacátou hodinou jsme vyzvedli v karvinském babyboxu novorozenou holčičku, holčička je zdravá, má se čile k světu, váží 3130 gramů a měří 49 centimetrů."</w:t>
      </w:r>
    </w:p>
    <w:p>
      <w:pPr/>
      <w:r>
        <w:rPr/>
        <w:t xml:space="preserve">Holčička byla podle lékařů porozena v den uložení do babyboxu. Měla správně podvázaný pupek a zašpiněná byla od plodové vody. Oblečená byla v teplé červené kombinézce. Jméno dostala holčička po lékařce, která právě sloužila. Jmenuje se Barbora.</w:t>
      </w:r>
    </w:p>
    <w:p>
      <w:pPr/>
      <w:r>
        <w:rPr/>
        <w:t xml:space="preserve">Barbara Widenková, zástupce primáře dětského oddělení: </w:t>
      </w:r>
      <w:r>
        <w:rPr>
          <w:i w:val="1"/>
          <w:iCs w:val="1"/>
        </w:rPr>
        <w:t xml:space="preserve">"Barborka zatím zůstává nanovorozeneckém oddělení, dnes jsme kontaktovali odbor sociálně-právní ochrany dětí magistrátu Karviná a ten bude celou věc dále řešit."</w:t>
      </w:r>
    </w:p>
    <w:p>
      <w:pPr/>
      <w:r>
        <w:rPr/>
        <w:t xml:space="preserve">Odložení dítěte do babyboxu je legální a rodičce za to nehrozí žádný trest. Barborka je prvním dítě odložené do karvinského babyboxu a celkově devátým dítětem odloženým v MS kraji. Celkem bylo v babyboxu zachráněno 69 dětí, 27 chlapců a 42 děvčátek.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0807/v-karvinskem-babyboxu-nasli-holc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2026-08-05T09:20:04+02:00</dcterms:created>
  <dcterms:modified xsi:type="dcterms:W3CDTF">2026-08-05T09:20:04+02:00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