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a Žilinský kraj chtějí omezit nehody a zácpy na Třinecku</w:t>
      </w:r>
    </w:p>
    <w:p>
      <w:pPr/>
      <w:r>
        <w:rPr/>
        <w:t xml:space="preserve">Silnice mezi Třincem a Jablunkovem. Na denním pořádku jsou zde zácpy a nehody. Za 10 let zde zemřelo 25 lidí. Velkou vinu na tom nese chybějící asi 10km úsek dálnice.</w:t>
      </w:r>
    </w:p>
    <w:p>
      <w:pPr/>
      <w:r>
        <w:rPr/>
        <w:t xml:space="preserve">Anketa, obyvatelé Bystřice: </w:t>
      </w:r>
      <w:r>
        <w:rPr>
          <w:i w:val="1"/>
          <w:iCs w:val="1"/>
        </w:rPr>
        <w:t xml:space="preserve">"Je to hrůza." „Do práce jedu 30 minut, stejně jako na kole." „Strašné." </w:t>
      </w:r>
    </w:p>
    <w:p>
      <w:pPr/>
      <w:r>
        <w:rPr/>
        <w:t xml:space="preserve">Na této silnici projede denně 22 tisíc aut a co je ještě horší, 3 tisíce jsou z toho kamiony.</w:t>
      </w:r>
    </w:p>
    <w:p>
      <w:pPr/>
      <w:r>
        <w:rPr/>
        <w:t xml:space="preserve">Ladislav Olšar (ČSSD), starosta Bystřice:</w:t>
      </w:r>
      <w:r>
        <w:rPr>
          <w:i w:val="1"/>
          <w:iCs w:val="1"/>
        </w:rPr>
        <w:t xml:space="preserve"> "My jsme připraveni, že pokud v roce 2014 přijdou Evropské peníze na silnice pro Českou republiku, jsme připraveni stavět." </w:t>
      </w:r>
    </w:p>
    <w:p>
      <w:pPr/>
      <w:r>
        <w:rPr/>
        <w:t xml:space="preserve">Pomoci by mělo memorandum, které podepsali hejtman MS kraje Palas a předseda Žilinské kraje Blanár. </w:t>
      </w:r>
    </w:p>
    <w:p>
      <w:pPr/>
      <w:r>
        <w:rPr/>
        <w:t xml:space="preserve">Jaroslav Palas, (ČSSD), hejtman MS kraje: </w:t>
      </w:r>
      <w:r>
        <w:rPr>
          <w:i w:val="1"/>
          <w:iCs w:val="1"/>
        </w:rPr>
        <w:t xml:space="preserve">"Aby se průmysl a podniky mohli dále rozvíjet, je nezbytné, aby se dobudovala dopravní infrastruktura." </w:t>
      </w:r>
    </w:p>
    <w:p>
      <w:pPr/>
      <w:r>
        <w:rPr/>
        <w:t xml:space="preserve">Juraj Blanár, předseda Žilinského samosprávného kraje:</w:t>
      </w:r>
      <w:r>
        <w:rPr>
          <w:i w:val="1"/>
          <w:iCs w:val="1"/>
        </w:rPr>
        <w:t xml:space="preserve"> "Dálnice jsou tepny ekonomik. Všichni chceme aby ekonomika rostla, aby mzdy rostly, abychom dohnali Evropskou unii." </w:t>
      </w:r>
    </w:p>
    <w:p>
      <w:pPr/>
      <w:r>
        <w:rPr/>
        <w:t xml:space="preserve">Pokud by se povedlo zařadit koridor Ostrava Žilina do transevropské dopravní sítě mnohem snadněji by se získávaly peníze, hlavně z Evropských zdrojů.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825/moravskoslezsky-a-zilinsky-kraj-chteji-omezit-nehody-a-zacpy-na-tri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2026-07-09T18:16:44+02:00</dcterms:created>
  <dcterms:modified xsi:type="dcterms:W3CDTF">2026-07-09T18:16:44+02:00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