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26.4.2016, 14:32</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Novela zákona zkomplikovala obci opravu cesty</w:t>
      </w:r>
    </w:p>
    <w:p>
      <w:pPr/>
      <w:r>
        <w:rPr/>
        <w:t xml:space="preserve">Když zaprší, ke svým rodinným domkům se lidé z dětmarovické části V dolku prodírají blátem. Proto už několikrát žádali radnici, aby příjezdovou obecní cestu dala do pořádku. </w:t>
      </w:r>
    </w:p>
    <w:p>
      <w:pPr/>
      <w:r>
        <w:rPr/>
        <w:t xml:space="preserve">Michal Kudla, obyvatel Dětmarovic: „Nedá se tady normálně jezdit. Kydž zaprší, máte z toho bažinu, takže jste v bahně.“</w:t>
      </w:r>
    </w:p>
    <w:p>
      <w:pPr/>
      <w:r>
        <w:rPr/>
        <w:t xml:space="preserve">Radnice v loňském roce připomínky občanů nakonec vyslyšela a na opravu komunikace vyčlenila ze svého rozpočtu částku zhruba dva miliony korun.</w:t>
      </w:r>
    </w:p>
    <w:p>
      <w:pPr/>
      <w:r>
        <w:rPr/>
        <w:t xml:space="preserve">Ladislav Rosman (PRO), starosta Dětmarovic: „V současné době tu komunikaci připraveni zrealizovat včetně odvodnění a včetně kvalitního povrchu.“</w:t>
      </w:r>
    </w:p>
    <w:p>
      <w:pPr/>
      <w:r>
        <w:rPr/>
        <w:t xml:space="preserve">Nová legislativa platná od 1.1.2016 tento plán ale zkomplikovala. Vydání stavebního povolení na místní komunikaci přešlo do kompetence obcí. Na dětmarovické radnici ale odpovědná úřednice nemá patřičné razítko.</w:t>
      </w:r>
    </w:p>
    <w:p>
      <w:pPr/>
      <w:r>
        <w:rPr/>
        <w:t xml:space="preserve">Ladislav Rosman (PRO), starosta Dětmarovic: „Ona nemá kompetenci vydat stavební povolení a provést to stavební řízení k stavbě tohoto typu.“</w:t>
      </w:r>
    </w:p>
    <w:p>
      <w:pPr/>
      <w:r>
        <w:rPr/>
        <w:t xml:space="preserve">O pomoc proto radnice požádala karvinský magistrát.</w:t>
      </w:r>
    </w:p>
    <w:p>
      <w:pPr/>
      <w:r>
        <w:rPr/>
        <w:t xml:space="preserve">Šárka Swiderová, mluvčí karvinského magistrátu: „Pro určitá řízení musí být úředník, který má vysokou míru způsobilosti. Takové vzdělávání trvá rok, je drahé a Dětmarovice takového člověka nemají. Proto požádali nás.“</w:t>
      </w:r>
    </w:p>
    <w:p>
      <w:pPr/>
      <w:r>
        <w:rPr/>
        <w:t xml:space="preserve">Uzavřena proto byla veřejnoprávní smlouva, díky níž patřičné povolení vydá karvinský magistrát. Smlouvu ale musí ještě schválit krajský úřad.  Pokud vše půjde hladce, nové cesty se tak dětmarovičtí dočkají ještě letos.</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moravskoslezsky-kraj/cely-ms-kraj/11000003839/novela-zakona-zkomplikovala-obci-opravu-cest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2026-08-26T08:07:41+02:00</dcterms:created>
  <dcterms:modified xsi:type="dcterms:W3CDTF">2026-08-26T08:07:41+02:00</dcterms:modified>
</cp:coreProperties>
</file>

<file path=docProps/custom.xml><?xml version="1.0" encoding="utf-8"?>
<Properties xmlns="http://schemas.openxmlformats.org/officeDocument/2006/custom-properties" xmlns:vt="http://schemas.openxmlformats.org/officeDocument/2006/docPropsVTypes"/>
</file>