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pomohli labuti v nesnázích</w:t>
      </w:r>
    </w:p>
    <w:p>
      <w:pPr/>
      <w:r>
        <w:rPr/>
        <w:t xml:space="preserve">Vyděšená a evidentně zmatená dospělá labuť se tiskla k plotu kynologického cvičiště v karvinském parku Boženy Němcové. Na pomoc ji přišli městští strážníci.</w:t>
      </w:r>
    </w:p>
    <w:p>
      <w:pPr/>
      <w:r>
        <w:rPr/>
        <w:t xml:space="preserve">Václav Ožana, zástupce ředitele MP Karviná: “Volala nám občanka, že v prostoru kynologického cvičiště v parku Boženy Němcové se jedna z labutí zatoulala do prostoru cvičiště a v ohrazeném prostoru nebyla schopná jej opustit.”</w:t>
      </w:r>
    </w:p>
    <w:p>
      <w:pPr/>
      <w:r>
        <w:rPr/>
        <w:t xml:space="preserve">Strážníci pro její záchranu zvolili taková opatření, aby sami zůstali v bezpečí, protože labuť byla vyděšená. Snažili se ji hlukem posunout zhruba o dvacet metrů dál k otevřené brance.</w:t>
      </w:r>
    </w:p>
    <w:p>
      <w:pPr/>
      <w:r>
        <w:rPr/>
        <w:t xml:space="preserve">Labuť se po pár minutách nezraněná dostala do volného prostoru a sama se pak přesunula na vodní hladinu. Není to poprvé, co strážníci museli vyjíždět k případům, kde hlavní roli hrálo zvíře.</w:t>
      </w:r>
    </w:p>
    <w:p>
      <w:pPr/>
      <w:r>
        <w:rPr/>
        <w:t xml:space="preserve">Václav Ožana, zástupce ředitele MP Karviná: “Měli jsme i případy, kdy kůň ohrožoval bezpečnost silničního provozu anebo poměrně nedávno záležitost s ovcemi, které prchly z ohrady chovatele.”</w:t>
      </w:r>
    </w:p>
    <w:p>
      <w:pPr/>
      <w:r>
        <w:rPr/>
        <w:t xml:space="preserve">Taková zvířata mohou na útěku způsobit dopravní nehodu nebo ohrozit kolemjdoucí. Na odchyt zvířat jsou strážníci speciálně školeni, většinou ale řeší zatoulané psy nebo kočky.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868/karvinsti-straznici-pomohli-labuti-v-nesna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2026-07-13T19:54:40+02:00</dcterms:created>
  <dcterms:modified xsi:type="dcterms:W3CDTF">2026-07-13T19:54:40+02:00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