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Ostravu-Jih čeká referendum k otázkám školství</w:t>
      </w:r>
    </w:p>
    <w:p>
      <w:pPr/>
      <w:r>
        <w:rPr/>
        <w:t xml:space="preserve">Ostrava zažila referendum naposledy v roce 1994 - tehdy lidé rozhodovali o odpojení místní části Ves z území Poruby. Tentokrát budou odpovídat na dvě otázky.</w:t>
      </w:r>
    </w:p>
    <w:p>
      <w:pPr/>
      <w:r>
        <w:rPr/>
        <w:t xml:space="preserve">“Občané mohou v referendu primárně vyjádřit svůj názor na problém slučování škol, sekundárně se pro mnohé občany po vulgaritách, aroganci, blokování diskuse a mazání příspěvků na sociálních sítích ze strany mnoha radních, stává referendum možností jak radním ukázat, že si takové chování radních občané nepřejí,” komentuje referendum člen přípravného výboru Pavel Janík.</w:t>
      </w:r>
    </w:p>
    <w:p>
      <w:pPr/>
      <w:r>
        <w:rPr/>
        <w:t xml:space="preserve">Radnice označení referenda proti aroganci odmítá, stejně jako nařčení, že lidé nejsou v celé záležitosti informováni. Referendum proběhne v 96 okrscích - tedy v místech, kde jsou lidé na Jihu zvyklí chodit volit.</w:t>
      </w:r>
    </w:p>
    <w:p>
      <w:pPr/>
      <w:r>
        <w:rPr/>
        <w:t xml:space="preserve">“Referendum proběhne v sobotu 30. dubna od 10 do 18 hodin. Účastnit se může každý člověk, který dosáhl v den referenda 18 let a má v ten den trvalé bydliště v obvodu Ostrava-Jih. Hlasovací lístky obdrží přímo v hlasovacích místnostech,” vysvětluje mluvčí ÚMOb Ostrava-Jih Martina Gavendová.</w:t>
      </w:r>
    </w:p>
    <w:p>
      <w:pPr/>
      <w:r>
        <w:rPr/>
        <w:t xml:space="preserve">Zástupci radnice na Jihu jsou přesvědčeni, že postupné sloučení dvou škol na Mitušově ulici má jasné ekonomické výhody a skutečný dopad na žáky a učitele je minimální. Už teď je jasné, že ani po víkendu v obvodu Ostrava-Jih nebude klid. Iniciátoři referenda bez ohledu na jeho výsledek totiž avizují další sledování práce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870/ostravujih-ceka-referendum-k-otazkam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2026-06-22T15:07:05+02:00</dcterms:created>
  <dcterms:modified xsi:type="dcterms:W3CDTF">2026-06-22T15:07:05+02:00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