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bruntálské školy letos slaví svá kulatá výročí</w:t>
      </w:r>
    </w:p>
    <w:p>
      <w:pPr/>
      <w:r>
        <w:rPr>
          <w:b w:val="1"/>
          <w:bCs w:val="1"/>
        </w:rPr>
        <w:t xml:space="preserve">Tři bruntálské školyletos slaví svá kulatá výročí</w:t>
      </w:r>
    </w:p>
    <w:p>
      <w:pPr/>
      <w:r>
        <w:rPr/>
        <w:t xml:space="preserve">Hned tři bruntálské školy si letos připomínají kulatévýročí. 90 let uplynulo od dokončení budovy Petrina, 70. výročí založení sipřipomíná české gymnázium a 40 let uplynulo od dokončení školy na Jesenickéulici. </w:t>
      </w:r>
    </w:p>
    <w:p>
      <w:pPr/>
      <w:r>
        <w:rPr/>
        <w:t xml:space="preserve">Petrin byl postavený v roce 1926pro potřeby chlapeckého semináře olomouckéhoarcibiskupství. Dnes je to vzdělávací centrum, kde sídlí základní a mateřskáškola, městská knihovna a středisko volného času. Své výročí si připomene hnedněkolika výstavami.</w:t>
      </w:r>
    </w:p>
    <w:p>
      <w:pPr/>
      <w:r>
        <w:rPr/>
        <w:t xml:space="preserve">Milena Zatloukalová, ředitelka ZŠ Školní – Petrin: „Dalšíakcí potom je projekt soutěž pro všechnyděti bruntálských škol. Jmenuje se to O poklad domu Petrin, bude taky velmizajímavá, podílet se budou všechny instituce v této budově Další akcí,kterou potom plánujeme je slavnostní uložení kapsle do kupole na střešePetrina, ve které budou uloženy dobové předměty a dokumenty současné.“</w:t>
      </w:r>
    </w:p>
    <w:p>
      <w:pPr/>
      <w:r>
        <w:rPr/>
        <w:t xml:space="preserve">První gymnázium, církevní, založili v Bruntále piaristév roce 1731. Dnešní gymnázium se zaměřuje hlavně na přírodovědné předmětya sportovní obory.</w:t>
      </w:r>
    </w:p>
    <w:p>
      <w:pPr/>
      <w:r>
        <w:rPr/>
        <w:t xml:space="preserve">Petr Melichar, ředitel Všeobecného a sportovního gymnázia: „Sedmdesátévýročí jsme začali připravovat už zhruba dva roky zpátky. Nakonec jsme sedohodli, že nebudeme dělat žádné velké oslavy. Ty si necháme k sedmdesátémupátému výročí a sedmdesáté výročí jsme oslavili jednotlivými akcemi, které jižtradičně pořádáme, ať už to byl Den vědy, náš ples anebo akademie školy.“ </w:t>
      </w:r>
    </w:p>
    <w:p>
      <w:pPr/>
      <w:r>
        <w:rPr/>
        <w:t xml:space="preserve">Před 40 lety začali děti chodit do nové školy na Jesenickéulici. Celoroční oslavy vyvrcholí zahradní slavností. Sejdou se na ní všichnisoučasní i bývalí zaměstnanci školy.</w:t>
      </w:r>
    </w:p>
    <w:p>
      <w:pPr/>
      <w:r>
        <w:rPr/>
        <w:t xml:space="preserve">Marcela Žáková, ředitelka ZŠ Jesenická: „Máme jako jednaz mála škol moc dobře vybavené dílny, pracujeme na pozemku a snažíme serozvíjet tuhle stránku té dětské osobnosti, protože rozhodně každý nemůže býtvysokoškolský student nebo absolvent vysoké školy, ale chceme se zaměřit právěi na děti, které jsou technicky zručné, výtvarně nadané, hudebně nadané apodobně.“</w:t>
      </w:r>
    </w:p>
    <w:p>
      <w:pPr/>
      <w:r>
        <w:rPr/>
        <w:t xml:space="preserve">Některé akce k výročí škol připravuje také Klub za starý Bruntál amístní muzeum.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3933/tri-bruntalske-skoly-letos-slavi-sva-kulata-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2026-05-10T06:34:38+02:00</dcterms:created>
  <dcterms:modified xsi:type="dcterms:W3CDTF">2026-05-10T06:34:38+02:00</dcterms:modified>
</cp:coreProperties>
</file>

<file path=docProps/custom.xml><?xml version="1.0" encoding="utf-8"?>
<Properties xmlns="http://schemas.openxmlformats.org/officeDocument/2006/custom-properties" xmlns:vt="http://schemas.openxmlformats.org/officeDocument/2006/docPropsVTypes"/>
</file>