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3.5.2016,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Výsledky referenda na Jihu nejsou závazné, přišlo málo lidí</w:t>
      </w:r>
    </w:p>
    <w:p>
      <w:pPr/>
      <w:r>
        <w:rPr/>
        <w:t xml:space="preserve">3083 lidí - takový je konečný součet těch, kteří během sobotního referenda přišli odpovědět na dvě otázky týkající se problematiky školství. Nízká účast překvapila vedení radnice i samotné iniciátory. </w:t>
      </w:r>
    </w:p>
    <w:p>
      <w:pPr/>
      <w:r>
        <w:rPr/>
        <w:t xml:space="preserve">"Těch příčin je mnoho. Krásným počasím počínaje a úmyslnými úskoky radnice konče. Mnoho občanů se nám po změně termínu omlouvalo, že budou buď v práci nebo na dovolené, mnoho voličů bylo ovlivněno vyjádřením radnice o nesmyslnosti referenda a jeho ceně, některé jsme možná nedokázali přesvědčit, že účast má smysl, ale ti kteří přišli se vyjádřili jasně," komentuje člen přípravného výboru referenda Pavel Janík.</w:t>
      </w:r>
    </w:p>
    <w:p>
      <w:pPr/>
      <w:r>
        <w:rPr/>
        <w:t xml:space="preserve">"Překvapila mě ta velmi nízká účast. Já sám jsem odhadoval, že přijde alespoň tolik lidí, kolik podepsalo petici. Ono přišlo několikanásobně lidí méně, nicméně my bereme i ty názory občanů, kteří přišli k referendu. Mohu slíbit za radnici, že v případě dalšího slučování škol, ve chvíli, kdy vznikne koncepce, bychom komunikovali s rodiči i učiteli v mnohem větší míře, mnohem dopředu. Takže my si to bereme k srdci a budeme se jím řídit, i když přišlo tak málo lidí," vysvětluje radní Adam Rykala (ČSSD).</w:t>
      </w:r>
    </w:p>
    <w:p>
      <w:pPr/>
      <w:r>
        <w:rPr/>
        <w:t xml:space="preserve">Odpověď „ano“ na první otázku, která se týkala souhlasu se sloučením dvou sousedních škol na ulici Mitušova, zvolilo 318 lidí. Pro variantu „ne“ se vyslovilo 2 667 osob. Ve druhé otázce odpovědělo „ano“ 2 803 voličů. Odpověď „ne“ zvolilo 231 lidí.</w:t>
      </w:r>
    </w:p>
    <w:p>
      <w:pPr/>
      <w:r>
        <w:rPr/>
        <w:t xml:space="preserve">"Výsledek referenda hodnotíme pozitivně, protože drtivá většina účastnících se voličů podpořila náš záměr. Od samého počátku jsme se jako přípravný výbor snažili nalézt s radnicí smírné řešení, které však ani jednou nebylo přijato. Referendum je přímým prvkem demokracie a proto, když selžou všechny jiné metody, přichází řada na něj," hodnotí člen přípravného výboru referenda Pavel Janík.</w:t>
      </w:r>
    </w:p>
    <w:p>
      <w:pPr/>
      <w:r>
        <w:rPr/>
        <w:t xml:space="preserve">„Děkujeme všem, kteří se na organizaci a průběhu referenda podíleli, a všem občanům, kteří k referendu přišli, ať už hlasovali jakýmkoli způsobem. Přestože výsledky pro nás nejsou závazné, budeme k nim přihlížet při své další práci," říká starosta MOb Ostrava-Jih Martin Bednář (ANO 2011).</w:t>
      </w:r>
    </w:p>
    <w:p>
      <w:pPr/>
      <w:r>
        <w:rPr/>
        <w:t xml:space="preserve">Radnice na Jihu stále pracuje na avizované koncepci školství. Ta ale nebude jen o počtech žáků ve školách.</w:t>
      </w:r>
    </w:p>
    <w:p>
      <w:pPr/>
      <w:r>
        <w:rPr/>
        <w:t xml:space="preserve">"Bude popisovat i současný stav, kolik máme škol, školek. Jestli se na něco konkrétního zaměřují, jestli jsou třeba alternativní, protože například máme školku Harmonie, která má trochu jiný přístup k dětem. Chtěli bychom popsat stav, chtěli bychom i vymezit, na co se školy a školky specializují," říká Adam Rykala (ČSSD).</w:t>
      </w:r>
    </w:p>
    <w:p>
      <w:pPr/>
      <w:r>
        <w:rPr/>
        <w:t xml:space="preserve"> Koncepce, na které pracují kromě zástupců obvodu i odborníci, by měla být hotova v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3964/vysledky-referenda-na-jihu-nejsou-zavazne-prislo-malo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2026-05-13T18:30:19+02:00</dcterms:created>
  <dcterms:modified xsi:type="dcterms:W3CDTF">2026-05-13T18:30:19+02:00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