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5.5.2016,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přes vyhlášenou insolvenci se stále v OKD těží</w:t>
      </w:r>
    </w:p>
    <w:p>
      <w:pPr/>
      <w:r>
        <w:rPr/>
        <w:t xml:space="preserve">Společnost OKD nemá v současné době dostatek peněz na to, aby mohla splácet své závazky vůči věřitelům. Představenstvo společnosti proto v úterý rozhodlo o podání návrhu na insolvenci spojeného s návrhem o povolení reorganizace.</w:t>
      </w:r>
    </w:p>
    <w:p>
      <w:pPr/>
      <w:r>
        <w:rPr/>
        <w:t xml:space="preserve">Petr Kuhn, právní poradce: „Po rozhodnutí o prohlášení úpadku očekáváme, že bude nařízeno přezkumné jednání, v rámci kterého budou přezkoumány pohledávky jednotlivých věřitelů. Současně bude svolána schůze věřitelů, která rozhodne budoucím osudu OKD. Tzn. jestli bude povolena reorganizace, nebo bude budoucím osudem  by měl být konkurz.“</w:t>
      </w:r>
    </w:p>
    <w:p>
      <w:pPr/>
      <w:r>
        <w:rPr/>
        <w:t xml:space="preserve">Vedení společnosti nyní připravuje reorganizační plán. Jedním z kroků je například uzavření ztrátových dolů nebo omezení nerentabilní těžby. Zatím, ale se na provozu a těžbě černého uhlí nic nezměnilo.</w:t>
      </w:r>
    </w:p>
    <w:p>
      <w:pPr/>
      <w:r>
        <w:rPr/>
        <w:t xml:space="preserve">Ivo Čelechovský, mluvčí OKD, a. s.: „Návrh na insolvenci, který jsme podali u Krajského soudu nemá žádný vliv na běžnou denní činnost v OKD. Pracujeme, těžíme a prodáváme černé uhlí.“</w:t>
      </w:r>
    </w:p>
    <w:p>
      <w:pPr/>
      <w:r>
        <w:rPr/>
        <w:t xml:space="preserve">anketa, horníci: „Je to pořád stejné, pořad se děje to samé, pořád těžíme.“ „Fáráme normálně.“ „Normálně pracujeme, fáráme, koupeme se a jdeme domů.“</w:t>
      </w:r>
    </w:p>
    <w:p>
      <w:pPr/>
      <w:r>
        <w:rPr/>
        <w:t xml:space="preserve">O tom zda soud povolí reorganizaci, nebo pošle firmu do konkurzu se nerozhodne hned. Je to záležitost i několika měsíců. Předběžný insolvenční správce by ale mohl být znám už příští týden.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3988/i-pres-vyhlasenou-insolvenci-se-stale-v-okd-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2026-08-25T23:00:44+02:00</dcterms:created>
  <dcterms:modified xsi:type="dcterms:W3CDTF">2026-08-25T23:00:44+02:00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