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Snový svět harmonie na Staré poště</w:t>
      </w:r>
    </w:p>
    <w:p>
      <w:pPr/>
      <w:r>
        <w:rPr/>
        <w:t xml:space="preserve">Profesionální tvorbě se věnuje Olga Volfová, rodačka z Písku, dvacet let. Ke své práci používá nejrůznější techniky jako olej, akryl, temperu a pastel. Na Staré poště teď malířka představuje průřez několika cykly. K vidění jsou zde obrazy z cest po České republice, Portugalsku a Provance.</w:t>
      </w:r>
    </w:p>
    <w:p>
      <w:pPr/>
      <w:r>
        <w:rPr/>
        <w:t xml:space="preserve">Olga Volfová, malířka </w:t>
      </w:r>
    </w:p>
    <w:p>
      <w:pPr/>
      <w:r>
        <w:rPr/>
        <w:t xml:space="preserve">Další velký cyklus je věnovaný hudbě a je inspirovaný současným hudebním skladatelem Jiřím Pazourem.  </w:t>
      </w:r>
    </w:p>
    <w:p>
      <w:pPr/>
      <w:r>
        <w:rPr/>
        <w:t xml:space="preserve">Olga Volfová, malířka </w:t>
      </w:r>
    </w:p>
    <w:p>
      <w:pPr/>
      <w:r>
        <w:rPr/>
        <w:t xml:space="preserve">Návštěvníci zde také mohou shlédnout její nejnovější tvorbu, a to je obraz inspirovaný jejím mateřstvím pojmenovaný “Chrám pro budoucí život”. </w:t>
      </w:r>
    </w:p>
    <w:p>
      <w:pPr/>
      <w:r>
        <w:rPr/>
        <w:t xml:space="preserve">Světlana Patáková Boučková, kurátorka výstavy </w:t>
      </w:r>
    </w:p>
    <w:p>
      <w:pPr/>
      <w:r>
        <w:rPr/>
        <w:t xml:space="preserve">Velký úspěch zaznamenala Olga Volfová v roce 2008 na bienále ve Venezuele. Její díla najdeme ale také v galeriích a soukromých sbírkách v Polsku, Holandsku, Austrálii a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20/snovy-svet-harmonie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2026-08-05T15:29:14+02:00</dcterms:created>
  <dcterms:modified xsi:type="dcterms:W3CDTF">2026-08-05T15:29:14+02:00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