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10.5.2016, 18:55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proběhlo celostátní kolo hudební soutěže</w:t>
      </w:r>
    </w:p>
    <w:p>
      <w:pPr/>
      <w:r>
        <w:rPr/>
        <w:t xml:space="preserve">Základníumělecká škola o víkendu praskala ve švech. Stovky muzikantů zcelé republiky si tady totiž přijely změřit své síly v rámciústředního kola hudební soutěže.</w:t>
      </w:r>
    </w:p>
    <w:p>
      <w:pPr/>
      <w:r>
        <w:rPr/>
        <w:t xml:space="preserve">Porotato neměla lehké, ústředního kola se účastní ti nejlepšíhudebníci z krajů a bylo tak bezesporu těžké rozhodovat o tom,kdo si zaslouží větší počet bodů. </w:t>
      </w:r>
    </w:p>
    <w:p>
      <w:pPr/>
      <w:r>
        <w:rPr/>
        <w:t xml:space="preserve">Ipřes vysokou úroveň, jak porota sama ohodnotila výkony, kteréslyšela, mezi porotci nedošlo k žádným názorovým střetům. Nahodnocení se vesměs všichni shodli. </w:t>
      </w:r>
    </w:p>
    <w:p>
      <w:pPr/>
      <w:r>
        <w:rPr/>
        <w:t xml:space="preserve">Pozitivněse k soutěži staví i sami mladí umělci, samozřejmě hlavně ti,které porota ohodnotila v rámci soutěže jako nejúspěšnější.</w:t>
      </w:r>
    </w:p>
    <w:p>
      <w:pPr/>
      <w:r>
        <w:rPr/>
        <w:t xml:space="preserve">Soutěžprobíhala v různých věkových kategoriích a vystoupit mohlihudebníci ve dvou až devíti členech komorního uskupení.Jednotlivá vystoupení probíhala současně ve všech třech sálechzákladní umělecké školy. Kromě samotné soutěže musela školazajistit i ubytování a stravu soutěžících.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057/v-orlove-probehlo-celostatni-kolo-hudebni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2026-06-30T06:48:16+02:00</dcterms:created>
  <dcterms:modified xsi:type="dcterms:W3CDTF">2026-06-30T06:48:16+02:00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