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12.5.2016,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Celostátní soutěž opravářů zemědělských strojů</w:t>
      </w:r>
    </w:p>
    <w:p>
      <w:pPr/>
      <w:r>
        <w:rPr>
          <w:b w:val="1"/>
          <w:bCs w:val="1"/>
        </w:rPr>
        <w:t xml:space="preserve">Celostátní soutěžopravářů zemědělských strojů</w:t>
      </w:r>
    </w:p>
    <w:p>
      <w:pPr/>
      <w:r>
        <w:rPr/>
        <w:t xml:space="preserve">Celostátní kolo soutěže učňů oboru opravář zemědělskýchstrojů pořádala Střední odborná škola Bruntál. Sjelo se na něj 32 soutěžníchtýmů z celé České republiky.</w:t>
      </w:r>
    </w:p>
    <w:p>
      <w:pPr/>
      <w:r>
        <w:rPr/>
        <w:t xml:space="preserve">V loňské roce zvítězil v této soutěži Tomáš Jančoz BruntáluCelostátní kolo pořádávždy ta škola,jejíž žákv předchozím ročníku zvítězil. </w:t>
      </w:r>
    </w:p>
    <w:p>
      <w:pPr/>
      <w:r>
        <w:rPr/>
        <w:t xml:space="preserve">Eva Nedomlelová, ředitelka SOŠ Bruntál: „Je to soutěž, kteráje v rámci projektu Jihomoravského kraje České ručičky a vlastně jejíúkolem je popularizovat učňovské školství.“</w:t>
      </w:r>
    </w:p>
    <w:p>
      <w:pPr/>
      <w:r>
        <w:rPr/>
        <w:t xml:space="preserve">V soutěži se utkávají čtyřčlenné týmy, které svéschopnosti a dovednosti prokazují na osmi pracovištích. </w:t>
      </w:r>
    </w:p>
    <w:p>
      <w:pPr/>
      <w:r>
        <w:rPr/>
        <w:t xml:space="preserve">Zdeněk Přibyla, vedoucí odborného výcviku SOŠ Bruntál: „Jsouto pracoviště od ručního zpracování kovů přes strojní zpracování kovů,svařování, píší testy a samozřejmě součástí této soutěže je i nějaká část opravymotorů motorových vozidel. Soutěž nebo jednotlivé úkoly hodnotí učiteléodborného výcviku, kteří jsou na jednotlivých pracovištích.“</w:t>
      </w:r>
    </w:p>
    <w:p>
      <w:pPr/>
      <w:r>
        <w:rPr/>
        <w:t xml:space="preserve">Anketa, účastnícisoutěže:</w:t>
      </w:r>
    </w:p>
    <w:p>
      <w:pPr/>
      <w:r>
        <w:rPr/>
        <w:t xml:space="preserve">„Zapojuju blinkry a jdeme mi to dobře.“</w:t>
      </w:r>
    </w:p>
    <w:p>
      <w:pPr/>
      <w:r>
        <w:rPr/>
        <w:t xml:space="preserve">„Teď jsme psali testy autoškolácký a šlo to zatím dobře.Nemůžu si stěžovat.“</w:t>
      </w:r>
    </w:p>
    <w:p>
      <w:pPr/>
      <w:r>
        <w:rPr/>
        <w:t xml:space="preserve">„Svařuju koutový svar vodorovný jednovrstvý.“</w:t>
      </w:r>
    </w:p>
    <w:p>
      <w:pPr/>
      <w:r>
        <w:rPr/>
        <w:t xml:space="preserve">„Je to motor ze škodovky a seřizuju vůli ventilů.“</w:t>
      </w:r>
    </w:p>
    <w:p>
      <w:pPr/>
      <w:r>
        <w:rPr/>
        <w:t xml:space="preserve">Odborná soutěž opravářů zemědělských strojů je jednouz jednadvaceti soutěží projektu České ručičky. Jeho cílem je propagaceřemeslné dovednosti a odborné zručnosti mladé generace.</w:t>
      </w:r>
    </w:p>
    <w:p>
      <w:pPr/>
      <w:r>
        <w:rPr/>
        <w:t xml:space="preserve">Marek Kňažík, Celostátní výbor projektu České ručičky: „Jezdímev podstatě na tyto soutěže každý rok, zúčastňujeme se a vidíme jednoznačněvzestupnou tendenci. Myslíme si, že řemeslná odbornost dnešní mladí generace jeminimálně na stejné úrovni, jako tomu bylo v minulosti.“</w:t>
      </w:r>
    </w:p>
    <w:p>
      <w:pPr/>
      <w:r>
        <w:rPr/>
        <w:t xml:space="preserve">V letošním roce se vítězem soutěže stal Pavel Klimeš zeStřední školy řemeslné v Soběslavi. Žáci pořádající školy se kvůliobjektivitě soutěže nezúčastňují.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4091/celostatni-soutez-opravaru-zemedelskych-stro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2026-05-01T06:05:53+02:00</dcterms:created>
  <dcterms:modified xsi:type="dcterms:W3CDTF">2026-05-01T06:05:53+02:00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