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dvě havířovské školky se dočkají zateplení</w:t>
      </w:r>
    </w:p>
    <w:p>
      <w:pPr/>
      <w:r>
        <w:rPr/>
        <w:t xml:space="preserve">Takto vypadají okna v Mateřské škole Přímá v Havířově. Jsou ztrouchnivělá a na některých je dokonce nápis neotvírat. K úniku tepla zejména v zimních měsících nedochází jen kvůli oknům, ale také proto, že budova není zateplena. To se ale brzy změní. Radnice se pustí v létě do rekonstrukce. </w:t>
      </w:r>
    </w:p>
    <w:p>
      <w:pPr/>
      <w:r>
        <w:rPr/>
        <w:t xml:space="preserve">Leona Nováková, ředitelka MŠ Přímá: “Zateplení budovy nám pomůže v tom, že boční třídy, které máme na obou stranách, jsou velice chladné a tím zateplením se teplota zvýší. Ty děti musely spát i v ponožkách, protože ve třídách bylo opravdu velice chladno”.</w:t>
      </w:r>
    </w:p>
    <w:p>
      <w:pPr/>
      <w:r>
        <w:rPr/>
        <w:t xml:space="preserve">Práce budou probíhat celé letní prázdniny. V červenci zapůjčí školce jednu třídu sousední Mateřská škola Kosmonautů. Velká rekonstrukce se bude probíhat také na MŠ Mládí. I tam mají výuku zajištěnou.</w:t>
      </w:r>
    </w:p>
    <w:p>
      <w:pPr/>
      <w:r>
        <w:rPr/>
        <w:t xml:space="preserve">René Vašek, vedoucí odboru správy majetku: “Zde dojde k zateplení vnějšího pláště budovy tak, aby vyhovoval současným technickým podmínkám a zároveň dojde i k výměně stávajících dřevěných oken za plastová”.</w:t>
      </w:r>
    </w:p>
    <w:p>
      <w:pPr/>
      <w:r>
        <w:rPr/>
        <w:t xml:space="preserve">Pokud se podaří radnici získat dotace v příštím roce by chtěla zateplit další dvě školská zařízení. A to školu G. Svobody a M. Pujmanové.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127/dalsi-dve-havirovske-skolky-se-dockaji-zatep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2026-06-17T20:33:22+02:00</dcterms:created>
  <dcterms:modified xsi:type="dcterms:W3CDTF">2026-06-17T20:33:22+02:00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