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17.5.2016, 15:30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Včelaři z MS kraje mohou žádat o dotace na nové úly</w:t>
      </w:r>
    </w:p>
    <w:p>
      <w:pPr/>
      <w:r>
        <w:rPr/>
        <w:t xml:space="preserve">Je jaro a v tomto období by to v okolí včelích úlů mělo bzučet naplno. Včely by měly nepřetržitě ve velkém množství vylétat a zase se vracet. Bohužel je ale téměř ticho a včely vlétají a vylétají z úlů po jedné. Větší aktivitě nepřeje počasí.</w:t>
      </w:r>
    </w:p>
    <w:p>
      <w:pPr/>
      <w:r>
        <w:rPr/>
        <w:t xml:space="preserve">František Žídek, včelař: “Letos to vypadá blbě. Létá to po jedné včele. Řepka kvete na plné obrátky, no a nic.”</w:t>
      </w:r>
    </w:p>
    <w:p>
      <w:pPr/>
      <w:r>
        <w:rPr/>
        <w:t xml:space="preserve">František Žídek chová včely už téměř 60 let a za tu dobu zažil hodně pohrom. Podle něj se na medu nedá zbohatnout. Včelařství se prý musí dělat srdcem. V minulých letech decimoval včelstva na Opavsku mor. Loni proto krajský úřad přispíval na vyšetření včelstev a letos chce chovatele podpořit příspěvkem na nové úly.</w:t>
      </w:r>
    </w:p>
    <w:p>
      <w:pPr/>
      <w:r>
        <w:rPr/>
        <w:t xml:space="preserve">Daniel Havlík (ČSSD), náměstek hejtmana MS kraje: “Každý z žadatelů si může vyměnit 10 úlů starších 15 let a na každý nový úl dostane tisíc korun.”</w:t>
      </w:r>
    </w:p>
    <w:p>
      <w:pPr/>
      <w:r>
        <w:rPr/>
        <w:t xml:space="preserve">O dotaci mohou včelaři žádat u všech 6 okresních organizací Českého svazu včelařů MS kraje.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4146/vcelari-z-ms-kraje-mohou-zadat-o-dotace-na-nove-u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2026-06-25T07:11:28+02:00</dcterms:created>
  <dcterms:modified xsi:type="dcterms:W3CDTF">2026-06-25T07:11:28+02:00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