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buduje nové parkoviště na Hasičské ulici</w:t>
      </w:r>
    </w:p>
    <w:p>
      <w:pPr/>
      <w:r>
        <w:rPr/>
        <w:t xml:space="preserve">Město už v loňském roce zahájilo výstavbu nových parkovacích míst na ulici Hasičská pod magistrátem. Teď na jaře po vyřešení kolize s horkovodem měly práce pokračovat. Objevila se ale další komplikace v podobě poruchy na kanalizaci, kterou by měli odstranit pracovníci vodáren v těchto dnech.</w:t>
      </w:r>
    </w:p>
    <w:p>
      <w:pPr/>
      <w:r>
        <w:rPr/>
        <w:t xml:space="preserve">Karel Deutscher (ČSSD), náměstek primátora města Frýdku-Místku: “Více než půl roku jsme čekali na vyřešení problému s inženýrskými sítěmi, konkrétně se Severomoravskými vodovody a kanalizacemi. Máme od nich přislíbeno, že konečně začnou dělat přeložku inženýrských sítí, protože opravdu tři čtvrtě roku jsme na to čekali.”</w:t>
      </w:r>
    </w:p>
    <w:p>
      <w:pPr/>
      <w:r>
        <w:rPr/>
        <w:t xml:space="preserve">V momentě, kdy budou hotovy práce na inženýrských sítích, nastoupí Technické služby a začnou s budováním samotného parkoviště.</w:t>
      </w:r>
    </w:p>
    <w:p>
      <w:pPr/>
      <w:r>
        <w:rPr/>
        <w:t xml:space="preserve">Jaromír Kohut, předseda představenstva TS F-M: “Na základě předání staveniště společností SmVaK bychom měli převzít staveniště od města. Práce chceme zahájit v týdnu od 23. května. Jelikož tam došlo k nějakým úpravám, došlo ke změně projektové dokumentace. Budeme muset některé stávající obrubníky přebetonovat. Dojde tam k dodláždění celé plochy, doasfaltování, návozu hlíny a následně k terénním úpravám.”</w:t>
      </w:r>
    </w:p>
    <w:p>
      <w:pPr/>
      <w:r>
        <w:rPr/>
        <w:t xml:space="preserve">Nejpozději do konce června by mělo být parkoviště hotovo. Pokud to ale dovolí klimatické podmínky, předpokládají Technické služby, že práce na nových parkovacích místech dokončí i v dřívějším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150/mesto-fm-buduje-nove-parkoviste-na-hasic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