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nabízí volná místa v mateřinkách</w:t>
      </w:r>
    </w:p>
    <w:p>
      <w:pPr/>
      <w:r>
        <w:rPr/>
        <w:t xml:space="preserve">Školní rok 2016/2017 - mateřské školy v obvodu Ostrava-Jih zřízené radnicí nabídly rodinám od září celkem 1108 míst. Zápisy do třiceti mateřinek proběhly v dubnu a dostalo se na všechny děti. </w:t>
      </w:r>
    </w:p>
    <w:p>
      <w:pPr/>
      <w:r>
        <w:rPr/>
        <w:t xml:space="preserve">"To znamená, že všechny děti, které se přihlásily do mateřských školek, mohou od září nastoupit a další místa, která máme volná, nabízíme tedy i dětem z jiných městských obvodů, ať už z blízkých nebo vzdálenější. Naše školky navštěvují i děti z Vítkovic. Samozřejmě každý, kdo se přihlásí a bude pro něj volné místo, bude uspokojen," říká radní MOb Ostrava-Jih Adam Rykala (ČSSD).</w:t>
      </w:r>
    </w:p>
    <w:p>
      <w:pPr/>
      <w:r>
        <w:rPr/>
        <w:t xml:space="preserve">Nejvíce volných míst hlásí mateřské školy Předškolní, B. Dvorského a Mitušova 6. I když platí, že přednost mají rodiny, které bydlí na Jihu, školky při volné kapacitě nebudou trvat na stávajícím kritériu trvalého bydliště dítěte v obvodu. </w:t>
      </w:r>
    </w:p>
    <w:p>
      <w:pPr/>
      <w:r>
        <w:rPr/>
        <w:t xml:space="preserve">"Je potřeba se podívat přímo na stránky školek, jestli mají volná místa nebo ne. Rodiče také mohou zavolat na náš odbor školství na úřad Ostravy-Jih, kde se dozví potřebné informace, ve kterých školkách jsou volná místa," vysvětluje Adam Rykala.</w:t>
      </w:r>
    </w:p>
    <w:p>
      <w:pPr/>
      <w:r>
        <w:rPr/>
        <w:t xml:space="preserve">Naopak o další školky je zájem vysoký, hlavně v mateřinkách, kde jsou děti od dvou let věku. Plně obsazená je například MŠ Adamusova nebo Tarnavova. Počty dětí v obvodu klesají už několik let. Například v roce 2011 bylo při zápisech přihlášeno 1117 dětí, letos jen něco přes 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168/ostravajih-nabizi-volna-mista-v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2026-04-06T04:38:05+02:00</dcterms:created>
  <dcterms:modified xsi:type="dcterms:W3CDTF">2026-04-06T04:38:05+02:00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