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Sponzoring OKD končí, nebude ani Den horníků</w:t>
      </w:r>
    </w:p>
    <w:p>
      <w:pPr/>
      <w:r>
        <w:rPr/>
        <w:t xml:space="preserve">Když se řekne 9. září, v našem regionu není snad nikdo, kdo by nevěděl, že v tento den se slaví Den horníků. Stal se dalším symbolem hornických tradic. Letos ale lidé musí na bujaré veselí zapomenout.</w:t>
      </w:r>
    </w:p>
    <w:p>
      <w:pPr/>
      <w:r>
        <w:rPr/>
        <w:t xml:space="preserve">Ivo Čelechovský, mluvčí OKD, a. s.: „Den horníků byl zrušen. Dodržíme pouze pietní akt, kterým každoročně chceme uctít památku a práci našich kolegů.“</w:t>
      </w:r>
    </w:p>
    <w:p>
      <w:pPr/>
      <w:r>
        <w:rPr/>
        <w:t xml:space="preserve">Společnost OKD je v insolvenci. Peníze nejsou ani na sponzorskou činnost, která byla pro mnohé organizace velmi důležitá.</w:t>
      </w:r>
    </w:p>
    <w:p>
      <w:pPr/>
      <w:r>
        <w:rPr/>
        <w:t xml:space="preserve">Ivo Čelechovský, mluvčí OKD, a. s.: „S ohledem na současnou situaci do které jsme se dostali  a v souvislosti s vyhlášením toho úpadku budeme samozřejmě rozesílat všem těmto žadatelům informaci o tom, že je sponzorská činnost společnosti OKD pozastavena.“</w:t>
      </w:r>
    </w:p>
    <w:p>
      <w:pPr/>
      <w:r>
        <w:rPr/>
        <w:t xml:space="preserve">Tito žadatelé se ale nemohou spolehnout na to, že roli sponzora místo OKD v plné míře převezmou radnice. Útlum těžby se totiž projeví i v jejich rozpočtu. Například v Karviné společnost OKD sehrála významnou roli ve finanční podpoře fotbalového a házenkářského klubu. Do budoucna tak budou oba kluby muset sehnat nového generálního partnera. Podpora města sportovním klubům na práci s mládeží ale zůstala zachována i přesto, že finance plynoucí do rozpočtu města jsou zmraženy.</w:t>
      </w:r>
    </w:p>
    <w:p>
      <w:pPr/>
      <w:r>
        <w:rPr/>
        <w:t xml:space="preserve">Šárka Swiderová, mluvčí Magistrátu města Karviné: „Letošní peníze jsme ještě nedostali. Jestli rozhodne insolvenční správce o tom, že ta naše pohledávka je nebo není oprávněná, to opravdu teď nelze předjímat.“</w:t>
      </w:r>
    </w:p>
    <w:p>
      <w:pPr/>
      <w:r>
        <w:rPr/>
        <w:t xml:space="preserve">Jisté je ale jedno, od příští sezóny zmizí v názvu karvinských házenkářů jméno generálního partnera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170/sponzoring-okd-konci-nebude-ani-den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2026-06-24T15:47:24+02:00</dcterms:created>
  <dcterms:modified xsi:type="dcterms:W3CDTF">2026-06-24T15:47:24+02:00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