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20.5.2016, 18:00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4. konference na téma “Rozvoj Novojičínska” </w:t>
      </w:r>
    </w:p>
    <w:p>
      <w:pPr/>
      <w:r>
        <w:rPr/>
        <w:t xml:space="preserve">Konferenci “Rozvoj Novojičínska” pořádala Střední odborná škola Educa ve spolupráci s dalšími partnery. Tématem už 4. ročníku byl především vývoj v oblasti ekonomiky a podnikání.</w:t>
      </w:r>
    </w:p>
    <w:p>
      <w:pPr/>
      <w:r>
        <w:rPr/>
        <w:t xml:space="preserve">Lidmila Kramolišová, jednatelka SOŠ Educa Nový Jičín </w:t>
      </w:r>
    </w:p>
    <w:p>
      <w:pPr/>
      <w:r>
        <w:rPr/>
        <w:t xml:space="preserve">“Chtěli jsme podnítiti nějakou diskuzi o tom, jakým směrem se má region rozvíjet. Letošní konferenci jsme zvolili malinko jinak, spíše jako panelovou diskuzi o třech mikroregionech Novojičínsko, Kopřivnicko a Mošnovsko, souvisí to také s průmyslovými zónami,”  </w:t>
      </w:r>
    </w:p>
    <w:p>
      <w:pPr/>
      <w:r>
        <w:rPr/>
        <w:t xml:space="preserve">Významný host konference byl česko-americký ekonom Milan Zelený. </w:t>
      </w:r>
    </w:p>
    <w:p>
      <w:pPr/>
      <w:r>
        <w:rPr/>
        <w:t xml:space="preserve">Milan Zelený, ekonom </w:t>
      </w:r>
    </w:p>
    <w:p>
      <w:pPr/>
      <w:r>
        <w:rPr/>
        <w:t xml:space="preserve">“Jelikož to, o čem mluvím, se týká o vzdělávání, tak jsem se dostal do kontaktu tady s tou školou Eduka a bylo mě sympatické na tom, že tady vzdělávat jak v podnikání, tak v podnikatelství i mladé generace,” </w:t>
      </w:r>
    </w:p>
    <w:p>
      <w:pPr/>
      <w:r>
        <w:rPr/>
        <w:t xml:space="preserve">V případě Nového Jičína přišla řeč také na spolupráci podnikatelského sektoru a největších zaměstnavatelů s veřejnou správou a samosprávou. </w:t>
      </w:r>
    </w:p>
    <w:p>
      <w:pPr/>
      <w:r>
        <w:rPr/>
        <w:t xml:space="preserve">Jaroslav Dvořák (ČSSD), starosta Nového Jičína</w:t>
      </w:r>
    </w:p>
    <w:p>
      <w:pPr/>
      <w:r>
        <w:rPr/>
        <w:t xml:space="preserve">”Bylo by smutné, kdybychom pořádali konferenci Rozvoj Novojičínska a ten rozvoj by nebyl. Já si troufnu říci, že ten rozvoj je, je to cítit i z té pozice nezaměstnanosti. To číslo je teď absolutně rekordní, bavíme se nějakých čtyřech a půl procentech celkově na Novojičínsku a  město Nový Jičín je na tom ještě lépe,” </w:t>
      </w:r>
    </w:p>
    <w:p>
      <w:pPr/>
      <w:r>
        <w:rPr/>
        <w:t xml:space="preserve">Martin Sikora (ČSSD), náměstek hejtmana MS kraje </w:t>
      </w:r>
    </w:p>
    <w:p>
      <w:pPr/>
      <w:r>
        <w:rPr/>
        <w:t xml:space="preserve">“V každém případě ty mikroekonomiky fungují částečně samostatně, ale bez pomoci a servisu Moravskoslezského kraje se neobejde žádný mikroregion. Navíc zdroje na podporu rozvoje  investic v kraji, ať už se to týká záležitostí kraje nebo města Ostravy, samozřejmě i těch mikroregionů, jsou nedílnou součástí jednoho týmu,”  </w:t>
      </w:r>
    </w:p>
    <w:p>
      <w:pPr/>
      <w:r>
        <w:rPr/>
        <w:t xml:space="preserve">Právě Moravskoslezský kraj teď přispěl dotací 10 milionů korun městu Nový Jičín na rozšíření průmyslové zóny o 12 hektarů. Investoři by ji mohli obsadit v roce 2018.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11000004180/4-konference-na-tema-rozvoj-novojicinska-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2026-09-23T20:24:28+02:00</dcterms:created>
  <dcterms:modified xsi:type="dcterms:W3CDTF">2026-09-23T20:24:28+02:00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