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24.5.2016, 22:17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​Školáci soutěžili na dopravním hřišti</w:t>
      </w:r>
    </w:p>
    <w:p>
      <w:pPr/>
      <w:r>
        <w:rPr/>
        <w:t xml:space="preserve">Semafory,dopravní značky i značení jako na opravdových silnicích, alejsme na hřišti v Malých Hošticích, které je plné cyklistů. Jako každý rok sem přišli soutěžit nejprvev městském a pak v okresním kole. Ačkoliv jsou nahřišti, musí se chovat přesně tak, jako v reálnémprovozu.</w:t>
      </w:r>
    </w:p>
    <w:p>
      <w:pPr/>
      <w:r>
        <w:rPr>
          <w:u w:val="single"/>
        </w:rPr>
        <w:t xml:space="preserve">MartinMagera, Městská policie Opava:</w:t>
      </w:r>
    </w:p>
    <w:p>
      <w:pPr/>
      <w:r>
        <w:rPr/>
        <w:t xml:space="preserve">„Vlastněse vyjíždí z tohoto stanoviště a v rámci dopravníchpředpisů musí projet 6 stanovišť v přesně daném pořadí."</w:t>
      </w:r>
    </w:p>
    <w:p>
      <w:pPr/>
      <w:r>
        <w:rPr/>
        <w:t xml:space="preserve">Nabezpečnost tady dohlížejí a soutěžící hodnotí strážníci ipolicisté.</w:t>
      </w:r>
    </w:p>
    <w:p>
      <w:pPr/>
      <w:r>
        <w:rPr>
          <w:u w:val="single"/>
        </w:rPr>
        <w:t xml:space="preserve">MartinNeděla, Dopravní inspektorát PČR Opava:</w:t>
      </w:r>
    </w:p>
    <w:p>
      <w:pPr/>
      <w:r>
        <w:rPr/>
        <w:t xml:space="preserve">„Přikaždém zajíždění ke krajnici, od krajnice, aby se rozhlédliukázali hlavně rukou. A pak nás zajímá, aby dodržovali dopravníznačky.“</w:t>
      </w:r>
    </w:p>
    <w:p>
      <w:pPr/>
      <w:r>
        <w:rPr/>
        <w:t xml:space="preserve">Jezditpodle pravidel je jedna věc, ovšem ovládat dobře kolo je věcdruhá. A tak další disciplínou byla jízda zručnosti. Děti jiabsolvovaly s batohem na zádech, přesně tak, jak to častodělávají.</w:t>
      </w:r>
    </w:p>
    <w:p>
      <w:pPr/>
      <w:r>
        <w:rPr/>
        <w:t xml:space="preserve">Popraktické části, přišla na řadu dopravní teorie. Krátký testprověřil, jak jsou na tom se znalostmi pravidel silničníhoprovozu.</w:t>
      </w:r>
    </w:p>
    <w:p>
      <w:pPr/>
      <w:r>
        <w:rPr/>
        <w:t xml:space="preserve">Nejtěžšíčástí soutěže bylo nejspíš poskytování první pomoci.Školáci museli bez jakékoliv nápovědy odhadnout povahu zranění,jehož věrohodnost ještě umocňovala umělá krev.</w:t>
      </w:r>
    </w:p>
    <w:p>
      <w:pPr/>
      <w:r>
        <w:rPr>
          <w:u w:val="single"/>
        </w:rPr>
        <w:t xml:space="preserve">BarboraŠašková, ČČK Opava:</w:t>
      </w:r>
    </w:p>
    <w:p>
      <w:pPr/>
      <w:r>
        <w:rPr/>
        <w:t xml:space="preserve">„Základnímizraněním tady je bezvědomí. Buď prosté nebo s umělýmdýcháním</w:t>
      </w:r>
    </w:p>
    <w:p>
      <w:pPr/>
      <w:r>
        <w:rPr/>
        <w:t xml:space="preserve">Jinakošetřují také drobné odřeniny."</w:t>
      </w:r>
    </w:p>
    <w:p>
      <w:pPr/>
      <w:r>
        <w:rPr/>
        <w:t xml:space="preserve">Ti,kteří zvládli všechny čtyři disciplíny nejlépe, s minimálnímpočtem trestných bodů, postoupili do krajského kola Dopravnísoutěže mladých cyklistů, které bude na konci května veFrenštátě pod Radhoštěm.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4256/skolaci-soutezili-na-dopravnim-hr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2026-07-04T08:38:09+02:00</dcterms:created>
  <dcterms:modified xsi:type="dcterms:W3CDTF">2026-07-04T08:38:09+02:00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